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2C" w:rsidRPr="00476ED8" w:rsidRDefault="00C212B9" w:rsidP="00C212B9">
      <w:pPr>
        <w:pStyle w:val="Heading1"/>
        <w:jc w:val="center"/>
        <w:rPr>
          <w:rFonts w:ascii="Arial" w:hAnsi="Arial" w:cs="Arial"/>
        </w:rPr>
      </w:pPr>
      <w:r w:rsidRPr="00476ED8">
        <w:rPr>
          <w:rFonts w:ascii="Arial" w:hAnsi="Arial" w:cs="Arial"/>
        </w:rPr>
        <w:t>SFCC Style Guide</w:t>
      </w:r>
    </w:p>
    <w:p w:rsidR="00DA63A0" w:rsidRPr="00476ED8" w:rsidRDefault="00DA63A0" w:rsidP="00DA63A0">
      <w:pPr>
        <w:pStyle w:val="Heading2"/>
        <w:jc w:val="center"/>
        <w:rPr>
          <w:rFonts w:ascii="Arial" w:hAnsi="Arial" w:cs="Arial"/>
          <w:color w:val="auto"/>
          <w:sz w:val="22"/>
          <w:szCs w:val="22"/>
        </w:rPr>
      </w:pPr>
      <w:r w:rsidRPr="00476ED8">
        <w:rPr>
          <w:rFonts w:ascii="Arial" w:hAnsi="Arial" w:cs="Arial"/>
          <w:color w:val="auto"/>
          <w:sz w:val="22"/>
          <w:szCs w:val="22"/>
        </w:rPr>
        <w:t xml:space="preserve">Instructions for Writing and Revising Courses to Submit to the </w:t>
      </w:r>
    </w:p>
    <w:p w:rsidR="00DA63A0" w:rsidRPr="00476ED8" w:rsidRDefault="00DA63A0" w:rsidP="00DA63A0">
      <w:pPr>
        <w:pStyle w:val="Heading2"/>
        <w:jc w:val="center"/>
        <w:rPr>
          <w:rFonts w:ascii="Arial" w:hAnsi="Arial" w:cs="Arial"/>
          <w:color w:val="auto"/>
          <w:sz w:val="22"/>
          <w:szCs w:val="22"/>
        </w:rPr>
      </w:pPr>
      <w:r w:rsidRPr="00476ED8">
        <w:rPr>
          <w:rFonts w:ascii="Arial" w:hAnsi="Arial" w:cs="Arial"/>
          <w:color w:val="auto"/>
          <w:sz w:val="22"/>
          <w:szCs w:val="22"/>
        </w:rPr>
        <w:t>State Faculty Curriculum Committee (SFCC)</w:t>
      </w:r>
    </w:p>
    <w:p w:rsidR="004D0470" w:rsidRPr="00340988" w:rsidRDefault="004D0470" w:rsidP="004D0470"/>
    <w:p w:rsidR="004D0470" w:rsidRPr="00476ED8" w:rsidRDefault="004D0470" w:rsidP="004D0470">
      <w:pPr>
        <w:pStyle w:val="BodyText"/>
        <w:kinsoku w:val="0"/>
        <w:overflowPunct w:val="0"/>
        <w:spacing w:before="279"/>
        <w:ind w:left="100" w:firstLine="0"/>
        <w:rPr>
          <w:sz w:val="22"/>
          <w:szCs w:val="22"/>
        </w:rPr>
      </w:pPr>
      <w:r w:rsidRPr="00476ED8">
        <w:rPr>
          <w:sz w:val="22"/>
          <w:szCs w:val="22"/>
        </w:rPr>
        <w:t>For purposes of consistency, please follow these guidelines for writing and submitting new and revised courses to the State Faculty Curriculum Committee (SFCC).</w:t>
      </w:r>
    </w:p>
    <w:p w:rsidR="001B2EB1" w:rsidRPr="00476ED8" w:rsidRDefault="001B2EB1" w:rsidP="004D0470">
      <w:pPr>
        <w:pStyle w:val="BodyText"/>
        <w:kinsoku w:val="0"/>
        <w:overflowPunct w:val="0"/>
        <w:spacing w:before="279"/>
        <w:ind w:left="100" w:firstLine="0"/>
        <w:rPr>
          <w:b/>
          <w:i/>
          <w:sz w:val="22"/>
          <w:szCs w:val="22"/>
        </w:rPr>
      </w:pPr>
      <w:r w:rsidRPr="00476ED8">
        <w:rPr>
          <w:b/>
          <w:i/>
          <w:sz w:val="22"/>
          <w:szCs w:val="22"/>
        </w:rPr>
        <w:t xml:space="preserve">REMINDER!  New and revised courses </w:t>
      </w:r>
      <w:proofErr w:type="gramStart"/>
      <w:r w:rsidRPr="00476ED8">
        <w:rPr>
          <w:b/>
          <w:i/>
          <w:sz w:val="22"/>
          <w:szCs w:val="22"/>
        </w:rPr>
        <w:t>should be distributed</w:t>
      </w:r>
      <w:proofErr w:type="gramEnd"/>
      <w:r w:rsidRPr="00476ED8">
        <w:rPr>
          <w:b/>
          <w:i/>
          <w:sz w:val="22"/>
          <w:szCs w:val="22"/>
        </w:rPr>
        <w:t xml:space="preserve"> to the discipline for preliminary feedback.  Obtaining the Discipline Chair approval before the course(s) reach the monthly BB is </w:t>
      </w:r>
      <w:proofErr w:type="gramStart"/>
      <w:r w:rsidRPr="00476ED8">
        <w:rPr>
          <w:b/>
          <w:i/>
          <w:sz w:val="22"/>
          <w:szCs w:val="22"/>
        </w:rPr>
        <w:t>a must</w:t>
      </w:r>
      <w:proofErr w:type="gramEnd"/>
      <w:r w:rsidRPr="00476ED8">
        <w:rPr>
          <w:b/>
          <w:i/>
          <w:sz w:val="22"/>
          <w:szCs w:val="22"/>
        </w:rPr>
        <w:t>.</w:t>
      </w:r>
    </w:p>
    <w:p w:rsidR="004D0470" w:rsidRPr="00476ED8" w:rsidRDefault="004D0470" w:rsidP="004D0470">
      <w:pPr>
        <w:pStyle w:val="BodyText"/>
        <w:kinsoku w:val="0"/>
        <w:overflowPunct w:val="0"/>
        <w:spacing w:before="5"/>
        <w:ind w:left="0" w:firstLine="0"/>
        <w:rPr>
          <w:sz w:val="22"/>
          <w:szCs w:val="22"/>
        </w:rPr>
      </w:pPr>
    </w:p>
    <w:p w:rsidR="004D0470" w:rsidRPr="00476ED8" w:rsidRDefault="004D0470" w:rsidP="00C212B9">
      <w:pPr>
        <w:pStyle w:val="Heading2"/>
        <w:rPr>
          <w:rFonts w:ascii="Arial" w:hAnsi="Arial" w:cs="Arial"/>
        </w:rPr>
      </w:pPr>
      <w:r w:rsidRPr="00476ED8">
        <w:rPr>
          <w:rFonts w:ascii="Arial" w:hAnsi="Arial" w:cs="Arial"/>
        </w:rPr>
        <w:t>General</w:t>
      </w:r>
      <w:r w:rsidRPr="00476ED8">
        <w:rPr>
          <w:rFonts w:ascii="Arial" w:hAnsi="Arial" w:cs="Arial"/>
          <w:spacing w:val="-3"/>
        </w:rPr>
        <w:t xml:space="preserve"> </w:t>
      </w:r>
      <w:r w:rsidRPr="00476ED8">
        <w:rPr>
          <w:rFonts w:ascii="Arial" w:hAnsi="Arial" w:cs="Arial"/>
        </w:rPr>
        <w:t>Instructions</w:t>
      </w:r>
    </w:p>
    <w:p w:rsidR="00476ED8" w:rsidRPr="00476ED8" w:rsidRDefault="00F251E7" w:rsidP="00476ED8">
      <w:pPr>
        <w:rPr>
          <w:rFonts w:ascii="Arial" w:hAnsi="Arial" w:cs="Arial"/>
        </w:rPr>
      </w:pPr>
      <w:hyperlink r:id="rId8" w:history="1">
        <w:r w:rsidR="00476ED8" w:rsidRPr="00476ED8">
          <w:rPr>
            <w:rStyle w:val="Hyperlink"/>
            <w:rFonts w:ascii="Arial" w:hAnsi="Arial" w:cs="Arial"/>
          </w:rPr>
          <w:t>https://internal.cccs.edu/academic-affairs/common-course-numbering-system/</w:t>
        </w:r>
      </w:hyperlink>
      <w:r w:rsidR="00476ED8" w:rsidRPr="00476ED8">
        <w:rPr>
          <w:rFonts w:ascii="Arial" w:hAnsi="Arial" w:cs="Arial"/>
        </w:rPr>
        <w:t xml:space="preserve">  Link to the CCNS Course Submission Templates, Blooms Taxonomy Action Verbs, FAQs about the CCNS Course Submission Templates, Flowchart of the Course Submission Process, and notice about the Variable Credit Courses.</w:t>
      </w:r>
    </w:p>
    <w:p w:rsidR="004D0470" w:rsidRPr="00476ED8" w:rsidRDefault="004D0470" w:rsidP="00145049">
      <w:pPr>
        <w:tabs>
          <w:tab w:val="left" w:pos="821"/>
        </w:tabs>
        <w:kinsoku w:val="0"/>
        <w:overflowPunct w:val="0"/>
        <w:spacing w:before="55"/>
        <w:ind w:right="711"/>
        <w:jc w:val="both"/>
        <w:rPr>
          <w:rFonts w:ascii="Arial" w:hAnsi="Arial" w:cs="Arial"/>
        </w:rPr>
      </w:pPr>
      <w:r w:rsidRPr="00476ED8">
        <w:rPr>
          <w:rFonts w:ascii="Arial" w:hAnsi="Arial" w:cs="Arial"/>
        </w:rPr>
        <w:t xml:space="preserve">Complete the appropriate </w:t>
      </w:r>
      <w:hyperlink r:id="rId9" w:history="1">
        <w:r w:rsidRPr="00476ED8">
          <w:rPr>
            <w:rStyle w:val="Hyperlink"/>
            <w:rFonts w:ascii="Arial" w:hAnsi="Arial" w:cs="Arial"/>
          </w:rPr>
          <w:t>CCCNS Course Submission Template</w:t>
        </w:r>
      </w:hyperlink>
      <w:r w:rsidRPr="00476ED8">
        <w:rPr>
          <w:rFonts w:ascii="Arial" w:hAnsi="Arial" w:cs="Arial"/>
        </w:rPr>
        <w:t>:</w:t>
      </w:r>
    </w:p>
    <w:p w:rsidR="00D846BA" w:rsidRPr="00476ED8" w:rsidRDefault="00D846BA" w:rsidP="00D846BA">
      <w:pPr>
        <w:pStyle w:val="ListParagraph"/>
        <w:numPr>
          <w:ilvl w:val="1"/>
          <w:numId w:val="5"/>
        </w:numPr>
        <w:tabs>
          <w:tab w:val="left" w:pos="821"/>
        </w:tabs>
        <w:kinsoku w:val="0"/>
        <w:overflowPunct w:val="0"/>
        <w:spacing w:before="55"/>
        <w:ind w:right="711"/>
        <w:jc w:val="both"/>
        <w:rPr>
          <w:rFonts w:ascii="Arial" w:hAnsi="Arial" w:cs="Arial"/>
          <w:sz w:val="22"/>
          <w:szCs w:val="22"/>
        </w:rPr>
      </w:pPr>
      <w:r w:rsidRPr="00476ED8">
        <w:rPr>
          <w:rFonts w:ascii="Arial" w:hAnsi="Arial" w:cs="Arial"/>
          <w:sz w:val="22"/>
          <w:szCs w:val="22"/>
        </w:rPr>
        <w:t>CCNS Course submission Template – gen</w:t>
      </w:r>
      <w:r w:rsidR="00E03DAC" w:rsidRPr="00476ED8">
        <w:rPr>
          <w:rFonts w:ascii="Arial" w:hAnsi="Arial" w:cs="Arial"/>
          <w:sz w:val="22"/>
          <w:szCs w:val="22"/>
        </w:rPr>
        <w:t>eral</w:t>
      </w:r>
      <w:r w:rsidRPr="00476ED8">
        <w:rPr>
          <w:rFonts w:ascii="Arial" w:hAnsi="Arial" w:cs="Arial"/>
          <w:sz w:val="22"/>
          <w:szCs w:val="22"/>
        </w:rPr>
        <w:t xml:space="preserve"> ed</w:t>
      </w:r>
      <w:r w:rsidR="00E03DAC" w:rsidRPr="00476ED8">
        <w:rPr>
          <w:rFonts w:ascii="Arial" w:hAnsi="Arial" w:cs="Arial"/>
          <w:sz w:val="22"/>
          <w:szCs w:val="22"/>
        </w:rPr>
        <w:t>ucation</w:t>
      </w:r>
    </w:p>
    <w:p w:rsidR="00D846BA" w:rsidRPr="00476ED8" w:rsidRDefault="00D846BA" w:rsidP="00D846BA">
      <w:pPr>
        <w:pStyle w:val="ListParagraph"/>
        <w:numPr>
          <w:ilvl w:val="1"/>
          <w:numId w:val="5"/>
        </w:numPr>
        <w:tabs>
          <w:tab w:val="left" w:pos="821"/>
        </w:tabs>
        <w:kinsoku w:val="0"/>
        <w:overflowPunct w:val="0"/>
        <w:spacing w:before="55"/>
        <w:ind w:right="711"/>
        <w:jc w:val="both"/>
        <w:rPr>
          <w:rFonts w:ascii="Arial" w:hAnsi="Arial" w:cs="Arial"/>
          <w:sz w:val="22"/>
          <w:szCs w:val="22"/>
        </w:rPr>
      </w:pPr>
      <w:r w:rsidRPr="00476ED8">
        <w:rPr>
          <w:rFonts w:ascii="Arial" w:hAnsi="Arial" w:cs="Arial"/>
          <w:sz w:val="22"/>
          <w:szCs w:val="22"/>
        </w:rPr>
        <w:t>CCNS Course Submission Template CTE</w:t>
      </w:r>
    </w:p>
    <w:p w:rsidR="004432A4" w:rsidRPr="004432A4" w:rsidRDefault="00D846BA" w:rsidP="004432A4">
      <w:pPr>
        <w:pStyle w:val="ListParagraph"/>
        <w:numPr>
          <w:ilvl w:val="1"/>
          <w:numId w:val="5"/>
        </w:numPr>
        <w:tabs>
          <w:tab w:val="left" w:pos="821"/>
        </w:tabs>
        <w:kinsoku w:val="0"/>
        <w:overflowPunct w:val="0"/>
        <w:spacing w:before="55"/>
        <w:ind w:right="711"/>
        <w:jc w:val="both"/>
        <w:rPr>
          <w:rFonts w:ascii="Arial" w:hAnsi="Arial" w:cs="Arial"/>
          <w:sz w:val="22"/>
          <w:szCs w:val="22"/>
        </w:rPr>
      </w:pPr>
      <w:r w:rsidRPr="00476ED8">
        <w:rPr>
          <w:rFonts w:ascii="Arial" w:hAnsi="Arial" w:cs="Arial"/>
          <w:sz w:val="22"/>
          <w:szCs w:val="22"/>
        </w:rPr>
        <w:t xml:space="preserve">CCNS Course Submission </w:t>
      </w:r>
      <w:proofErr w:type="spellStart"/>
      <w:r w:rsidRPr="00476ED8">
        <w:rPr>
          <w:rFonts w:ascii="Arial" w:hAnsi="Arial" w:cs="Arial"/>
          <w:sz w:val="22"/>
          <w:szCs w:val="22"/>
        </w:rPr>
        <w:t>gtPathway</w:t>
      </w:r>
      <w:proofErr w:type="spellEnd"/>
    </w:p>
    <w:p w:rsidR="004432A4" w:rsidRDefault="004432A4" w:rsidP="00A81339">
      <w:pPr>
        <w:pStyle w:val="ListParagraph"/>
        <w:numPr>
          <w:ilvl w:val="0"/>
          <w:numId w:val="6"/>
        </w:numPr>
        <w:tabs>
          <w:tab w:val="left" w:pos="821"/>
        </w:tabs>
        <w:kinsoku w:val="0"/>
        <w:overflowPunct w:val="0"/>
        <w:spacing w:before="55"/>
        <w:ind w:right="711"/>
        <w:jc w:val="both"/>
        <w:rPr>
          <w:rFonts w:ascii="Arial" w:hAnsi="Arial" w:cs="Arial"/>
          <w:sz w:val="22"/>
          <w:szCs w:val="22"/>
        </w:rPr>
      </w:pPr>
      <w:r>
        <w:rPr>
          <w:rFonts w:ascii="Arial" w:hAnsi="Arial" w:cs="Arial"/>
          <w:sz w:val="22"/>
          <w:szCs w:val="22"/>
        </w:rPr>
        <w:t xml:space="preserve">The short course title </w:t>
      </w:r>
      <w:proofErr w:type="gramStart"/>
      <w:r>
        <w:rPr>
          <w:rFonts w:ascii="Arial" w:hAnsi="Arial" w:cs="Arial"/>
          <w:sz w:val="22"/>
          <w:szCs w:val="22"/>
        </w:rPr>
        <w:t>is allowed</w:t>
      </w:r>
      <w:proofErr w:type="gramEnd"/>
      <w:r>
        <w:rPr>
          <w:rFonts w:ascii="Arial" w:hAnsi="Arial" w:cs="Arial"/>
          <w:sz w:val="22"/>
          <w:szCs w:val="22"/>
        </w:rPr>
        <w:t xml:space="preserve"> only </w:t>
      </w:r>
      <w:r w:rsidRPr="004432A4">
        <w:rPr>
          <w:rFonts w:ascii="Arial" w:hAnsi="Arial" w:cs="Arial"/>
          <w:b/>
          <w:sz w:val="22"/>
          <w:szCs w:val="22"/>
        </w:rPr>
        <w:t>30 characters</w:t>
      </w:r>
      <w:r>
        <w:rPr>
          <w:rFonts w:ascii="Arial" w:hAnsi="Arial" w:cs="Arial"/>
          <w:sz w:val="22"/>
          <w:szCs w:val="22"/>
        </w:rPr>
        <w:t>, including spaces.</w:t>
      </w:r>
    </w:p>
    <w:p w:rsidR="00D846BA" w:rsidRPr="00476ED8" w:rsidRDefault="00CE5457" w:rsidP="00A81339">
      <w:pPr>
        <w:pStyle w:val="ListParagraph"/>
        <w:numPr>
          <w:ilvl w:val="0"/>
          <w:numId w:val="6"/>
        </w:numPr>
        <w:tabs>
          <w:tab w:val="left" w:pos="821"/>
        </w:tabs>
        <w:kinsoku w:val="0"/>
        <w:overflowPunct w:val="0"/>
        <w:spacing w:before="55"/>
        <w:ind w:right="711"/>
        <w:jc w:val="both"/>
        <w:rPr>
          <w:rFonts w:ascii="Arial" w:hAnsi="Arial" w:cs="Arial"/>
          <w:sz w:val="22"/>
          <w:szCs w:val="22"/>
        </w:rPr>
      </w:pPr>
      <w:r w:rsidRPr="00476ED8">
        <w:rPr>
          <w:rFonts w:ascii="Arial" w:hAnsi="Arial" w:cs="Arial"/>
          <w:sz w:val="22"/>
          <w:szCs w:val="22"/>
        </w:rPr>
        <w:t xml:space="preserve">Be mindful of </w:t>
      </w:r>
      <w:proofErr w:type="gramStart"/>
      <w:r w:rsidRPr="00476ED8">
        <w:rPr>
          <w:rFonts w:ascii="Arial" w:hAnsi="Arial" w:cs="Arial"/>
          <w:sz w:val="22"/>
          <w:szCs w:val="22"/>
        </w:rPr>
        <w:t>course numbering and where the proposed course falls within the discipline’s course numbering</w:t>
      </w:r>
      <w:proofErr w:type="gramEnd"/>
      <w:r w:rsidRPr="00476ED8">
        <w:rPr>
          <w:rFonts w:ascii="Arial" w:hAnsi="Arial" w:cs="Arial"/>
          <w:sz w:val="22"/>
          <w:szCs w:val="22"/>
        </w:rPr>
        <w:t xml:space="preserve">. </w:t>
      </w:r>
      <w:r w:rsidR="002E4F5F" w:rsidRPr="00476ED8">
        <w:rPr>
          <w:rFonts w:ascii="Arial" w:hAnsi="Arial" w:cs="Arial"/>
          <w:sz w:val="22"/>
          <w:szCs w:val="22"/>
        </w:rPr>
        <w:t>(e.g., 100 level vs. 200 level course proposals)</w:t>
      </w:r>
      <w:r w:rsidR="005A7BFE" w:rsidRPr="00476ED8">
        <w:rPr>
          <w:rFonts w:ascii="Arial" w:hAnsi="Arial" w:cs="Arial"/>
          <w:sz w:val="22"/>
          <w:szCs w:val="22"/>
        </w:rPr>
        <w:t xml:space="preserve">.  Also, remember to review the course archives when looking for new course numbers.  </w:t>
      </w:r>
      <w:r w:rsidR="001B2EB1" w:rsidRPr="00476ED8">
        <w:rPr>
          <w:rFonts w:ascii="Arial" w:hAnsi="Arial" w:cs="Arial"/>
          <w:sz w:val="22"/>
          <w:szCs w:val="22"/>
        </w:rPr>
        <w:t>Unless under certain circumstances, w</w:t>
      </w:r>
      <w:r w:rsidR="005A7BFE" w:rsidRPr="00476ED8">
        <w:rPr>
          <w:rFonts w:ascii="Arial" w:hAnsi="Arial" w:cs="Arial"/>
          <w:sz w:val="22"/>
          <w:szCs w:val="22"/>
        </w:rPr>
        <w:t xml:space="preserve">e </w:t>
      </w:r>
      <w:r w:rsidR="001B2EB1" w:rsidRPr="00476ED8">
        <w:rPr>
          <w:rFonts w:ascii="Arial" w:hAnsi="Arial" w:cs="Arial"/>
          <w:sz w:val="22"/>
          <w:szCs w:val="22"/>
        </w:rPr>
        <w:t>are not reusing</w:t>
      </w:r>
      <w:r w:rsidR="005A7BFE" w:rsidRPr="00476ED8">
        <w:rPr>
          <w:rFonts w:ascii="Arial" w:hAnsi="Arial" w:cs="Arial"/>
          <w:sz w:val="22"/>
          <w:szCs w:val="22"/>
        </w:rPr>
        <w:t xml:space="preserve"> course numbers at this time. </w:t>
      </w:r>
    </w:p>
    <w:p w:rsidR="005A7BFE" w:rsidRPr="00476ED8" w:rsidRDefault="005A7BFE" w:rsidP="00A81339">
      <w:pPr>
        <w:pStyle w:val="ListParagraph"/>
        <w:numPr>
          <w:ilvl w:val="0"/>
          <w:numId w:val="6"/>
        </w:numPr>
        <w:tabs>
          <w:tab w:val="left" w:pos="821"/>
        </w:tabs>
        <w:kinsoku w:val="0"/>
        <w:overflowPunct w:val="0"/>
        <w:spacing w:before="55"/>
        <w:ind w:right="711"/>
        <w:jc w:val="both"/>
        <w:rPr>
          <w:rFonts w:ascii="Arial" w:hAnsi="Arial" w:cs="Arial"/>
          <w:sz w:val="22"/>
          <w:szCs w:val="22"/>
        </w:rPr>
      </w:pPr>
      <w:r w:rsidRPr="00476ED8">
        <w:rPr>
          <w:rFonts w:ascii="Arial" w:hAnsi="Arial" w:cs="Arial"/>
          <w:sz w:val="22"/>
          <w:szCs w:val="22"/>
        </w:rPr>
        <w:t>Request to change</w:t>
      </w:r>
      <w:r w:rsidR="001B2EB1" w:rsidRPr="00476ED8">
        <w:rPr>
          <w:rFonts w:ascii="Arial" w:hAnsi="Arial" w:cs="Arial"/>
          <w:sz w:val="22"/>
          <w:szCs w:val="22"/>
        </w:rPr>
        <w:t xml:space="preserve"> course credits and titles </w:t>
      </w:r>
      <w:r w:rsidRPr="00476ED8">
        <w:rPr>
          <w:rFonts w:ascii="Arial" w:hAnsi="Arial" w:cs="Arial"/>
          <w:sz w:val="22"/>
          <w:szCs w:val="22"/>
        </w:rPr>
        <w:t xml:space="preserve">typically will mean a new course number.  However, there may be certain circumstances where the availability of course numbers </w:t>
      </w:r>
      <w:r w:rsidR="001B2EB1" w:rsidRPr="00476ED8">
        <w:rPr>
          <w:rFonts w:ascii="Arial" w:hAnsi="Arial" w:cs="Arial"/>
          <w:sz w:val="22"/>
          <w:szCs w:val="22"/>
        </w:rPr>
        <w:t xml:space="preserve">within a prefix </w:t>
      </w:r>
      <w:r w:rsidRPr="00476ED8">
        <w:rPr>
          <w:rFonts w:ascii="Arial" w:hAnsi="Arial" w:cs="Arial"/>
          <w:sz w:val="22"/>
          <w:szCs w:val="22"/>
        </w:rPr>
        <w:t xml:space="preserve">may warrant utilizing and updating a current course number. </w:t>
      </w:r>
    </w:p>
    <w:p w:rsidR="001A5F0A" w:rsidRPr="00476ED8" w:rsidRDefault="001A5F0A" w:rsidP="00A81339">
      <w:pPr>
        <w:pStyle w:val="ListParagraph"/>
        <w:numPr>
          <w:ilvl w:val="0"/>
          <w:numId w:val="6"/>
        </w:numPr>
        <w:tabs>
          <w:tab w:val="left" w:pos="821"/>
        </w:tabs>
        <w:kinsoku w:val="0"/>
        <w:overflowPunct w:val="0"/>
        <w:spacing w:before="55"/>
        <w:ind w:right="711"/>
        <w:jc w:val="both"/>
        <w:rPr>
          <w:rFonts w:ascii="Arial" w:hAnsi="Arial" w:cs="Arial"/>
          <w:sz w:val="22"/>
          <w:szCs w:val="22"/>
        </w:rPr>
      </w:pPr>
      <w:r w:rsidRPr="00476ED8">
        <w:rPr>
          <w:rFonts w:ascii="Arial" w:hAnsi="Arial" w:cs="Arial"/>
          <w:sz w:val="22"/>
          <w:szCs w:val="22"/>
        </w:rPr>
        <w:t xml:space="preserve">Check CCCNS for potential overlap with other discipline courses. </w:t>
      </w:r>
      <w:r w:rsidR="008436C2" w:rsidRPr="00476ED8">
        <w:rPr>
          <w:rFonts w:ascii="Arial" w:hAnsi="Arial" w:cs="Arial"/>
          <w:sz w:val="22"/>
          <w:szCs w:val="22"/>
        </w:rPr>
        <w:t>Proposed c</w:t>
      </w:r>
      <w:r w:rsidRPr="00476ED8">
        <w:rPr>
          <w:rFonts w:ascii="Arial" w:hAnsi="Arial" w:cs="Arial"/>
          <w:sz w:val="22"/>
          <w:szCs w:val="22"/>
        </w:rPr>
        <w:t>ourse should be at least 20% different from other current discipline course offerings</w:t>
      </w:r>
      <w:r w:rsidR="008436C2" w:rsidRPr="00476ED8">
        <w:rPr>
          <w:rFonts w:ascii="Arial" w:hAnsi="Arial" w:cs="Arial"/>
          <w:sz w:val="22"/>
          <w:szCs w:val="22"/>
        </w:rPr>
        <w:t xml:space="preserve"> with similar outcomes</w:t>
      </w:r>
      <w:r w:rsidRPr="00476ED8">
        <w:rPr>
          <w:rFonts w:ascii="Arial" w:hAnsi="Arial" w:cs="Arial"/>
          <w:sz w:val="22"/>
          <w:szCs w:val="22"/>
        </w:rPr>
        <w:t xml:space="preserve">. </w:t>
      </w:r>
    </w:p>
    <w:p w:rsidR="009B7F12" w:rsidRPr="00476ED8" w:rsidRDefault="009B7F12" w:rsidP="00A81339">
      <w:pPr>
        <w:pStyle w:val="ListParagraph"/>
        <w:numPr>
          <w:ilvl w:val="0"/>
          <w:numId w:val="6"/>
        </w:numPr>
        <w:tabs>
          <w:tab w:val="left" w:pos="821"/>
        </w:tabs>
        <w:kinsoku w:val="0"/>
        <w:overflowPunct w:val="0"/>
        <w:spacing w:before="55"/>
        <w:ind w:right="711"/>
        <w:rPr>
          <w:rStyle w:val="Hyperlink"/>
          <w:rFonts w:ascii="Arial" w:hAnsi="Arial" w:cs="Arial"/>
          <w:color w:val="FF0000"/>
          <w:sz w:val="22"/>
          <w:szCs w:val="22"/>
          <w:u w:val="none"/>
        </w:rPr>
      </w:pPr>
      <w:r w:rsidRPr="00476ED8">
        <w:rPr>
          <w:rFonts w:ascii="Arial" w:hAnsi="Arial" w:cs="Arial"/>
          <w:sz w:val="22"/>
          <w:szCs w:val="22"/>
        </w:rPr>
        <w:t xml:space="preserve">Ask discipline to agree on </w:t>
      </w:r>
      <w:r w:rsidR="008436C2" w:rsidRPr="00476ED8">
        <w:rPr>
          <w:rFonts w:ascii="Arial" w:hAnsi="Arial" w:cs="Arial"/>
          <w:sz w:val="22"/>
          <w:szCs w:val="22"/>
        </w:rPr>
        <w:t>(</w:t>
      </w:r>
      <w:r w:rsidRPr="00476ED8">
        <w:rPr>
          <w:rFonts w:ascii="Arial" w:hAnsi="Arial" w:cs="Arial"/>
          <w:sz w:val="22"/>
          <w:szCs w:val="22"/>
        </w:rPr>
        <w:t>CDHE</w:t>
      </w:r>
      <w:r w:rsidR="008436C2" w:rsidRPr="00476ED8">
        <w:rPr>
          <w:rFonts w:ascii="Arial" w:hAnsi="Arial" w:cs="Arial"/>
          <w:sz w:val="22"/>
          <w:szCs w:val="22"/>
        </w:rPr>
        <w:t>)</w:t>
      </w:r>
      <w:r w:rsidRPr="00476ED8">
        <w:rPr>
          <w:rFonts w:ascii="Arial" w:hAnsi="Arial" w:cs="Arial"/>
          <w:sz w:val="22"/>
          <w:szCs w:val="22"/>
        </w:rPr>
        <w:t xml:space="preserve"> course type so contact hours are calculated correctly (e.g., LEC, Lecture/Lab, etc.)</w:t>
      </w:r>
      <w:r w:rsidR="00522467" w:rsidRPr="00476ED8">
        <w:rPr>
          <w:rFonts w:ascii="Arial" w:hAnsi="Arial" w:cs="Arial"/>
          <w:sz w:val="22"/>
          <w:szCs w:val="22"/>
        </w:rPr>
        <w:t xml:space="preserve"> across every institution teaching this course </w:t>
      </w:r>
      <w:r w:rsidR="0009073E" w:rsidRPr="00476ED8">
        <w:rPr>
          <w:rFonts w:ascii="Arial" w:hAnsi="Arial" w:cs="Arial"/>
          <w:sz w:val="22"/>
          <w:szCs w:val="22"/>
        </w:rPr>
        <w:t xml:space="preserve"> with minimum and maximum hours noted on the proposal </w:t>
      </w:r>
      <w:hyperlink r:id="rId10" w:history="1">
        <w:r w:rsidR="00522467" w:rsidRPr="00476ED8">
          <w:rPr>
            <w:rStyle w:val="Hyperlink"/>
            <w:rFonts w:ascii="Arial" w:hAnsi="Arial" w:cs="Arial"/>
            <w:sz w:val="22"/>
            <w:szCs w:val="22"/>
          </w:rPr>
          <w:t>https://highered.colorado.gov/publications/policies/Current/v-partb-Guidelines.pdf</w:t>
        </w:r>
      </w:hyperlink>
    </w:p>
    <w:p w:rsidR="001B2EB1" w:rsidRPr="00A77659" w:rsidRDefault="00476ED8" w:rsidP="00A81339">
      <w:pPr>
        <w:pStyle w:val="ListParagraph"/>
        <w:numPr>
          <w:ilvl w:val="0"/>
          <w:numId w:val="6"/>
        </w:numPr>
        <w:tabs>
          <w:tab w:val="left" w:pos="821"/>
        </w:tabs>
        <w:kinsoku w:val="0"/>
        <w:overflowPunct w:val="0"/>
        <w:spacing w:before="55"/>
        <w:ind w:right="711"/>
        <w:rPr>
          <w:rFonts w:ascii="Arial" w:hAnsi="Arial" w:cs="Arial"/>
          <w:color w:val="FF0000"/>
          <w:sz w:val="22"/>
          <w:szCs w:val="22"/>
        </w:rPr>
      </w:pPr>
      <w:r w:rsidRPr="00476ED8">
        <w:rPr>
          <w:rFonts w:ascii="Arial" w:hAnsi="Arial" w:cs="Arial"/>
          <w:sz w:val="22"/>
          <w:szCs w:val="22"/>
        </w:rPr>
        <w:t xml:space="preserve">Notice, some of the numbers have been set aside for variable credit, and </w:t>
      </w:r>
      <w:proofErr w:type="gramStart"/>
      <w:r w:rsidRPr="00476ED8">
        <w:rPr>
          <w:rFonts w:ascii="Arial" w:hAnsi="Arial" w:cs="Arial"/>
          <w:sz w:val="22"/>
          <w:szCs w:val="22"/>
        </w:rPr>
        <w:t>shouldn’t</w:t>
      </w:r>
      <w:proofErr w:type="gramEnd"/>
      <w:r w:rsidRPr="00476ED8">
        <w:rPr>
          <w:rFonts w:ascii="Arial" w:hAnsi="Arial" w:cs="Arial"/>
          <w:sz w:val="22"/>
          <w:szCs w:val="22"/>
        </w:rPr>
        <w:t xml:space="preserve"> be considered for non-variable but for very specific circumstances.</w:t>
      </w:r>
    </w:p>
    <w:p w:rsidR="00A77659" w:rsidRPr="00476ED8" w:rsidRDefault="00A77659" w:rsidP="00A81339">
      <w:pPr>
        <w:pStyle w:val="ListParagraph"/>
        <w:numPr>
          <w:ilvl w:val="0"/>
          <w:numId w:val="6"/>
        </w:numPr>
        <w:tabs>
          <w:tab w:val="left" w:pos="821"/>
        </w:tabs>
        <w:kinsoku w:val="0"/>
        <w:overflowPunct w:val="0"/>
        <w:spacing w:before="55"/>
        <w:ind w:right="711"/>
        <w:rPr>
          <w:rFonts w:ascii="Arial" w:hAnsi="Arial" w:cs="Arial"/>
          <w:color w:val="FF0000"/>
          <w:sz w:val="22"/>
          <w:szCs w:val="22"/>
        </w:rPr>
      </w:pPr>
      <w:r>
        <w:rPr>
          <w:rFonts w:ascii="Arial" w:hAnsi="Arial" w:cs="Arial"/>
          <w:sz w:val="22"/>
          <w:szCs w:val="22"/>
        </w:rPr>
        <w:t>While “unarchiving” a course is possible, be sure to review the course for dated material.</w:t>
      </w:r>
    </w:p>
    <w:p w:rsidR="00522467" w:rsidRPr="00340988" w:rsidRDefault="00522467" w:rsidP="00522467">
      <w:pPr>
        <w:pStyle w:val="ListParagraph"/>
        <w:tabs>
          <w:tab w:val="left" w:pos="821"/>
        </w:tabs>
        <w:kinsoku w:val="0"/>
        <w:overflowPunct w:val="0"/>
        <w:spacing w:before="55"/>
        <w:ind w:right="711"/>
        <w:rPr>
          <w:rFonts w:asciiTheme="minorHAnsi" w:hAnsiTheme="minorHAnsi" w:cs="Arial"/>
          <w:color w:val="FF0000"/>
          <w:sz w:val="22"/>
          <w:szCs w:val="22"/>
        </w:rPr>
      </w:pPr>
    </w:p>
    <w:p w:rsidR="004D0470" w:rsidRPr="00476ED8" w:rsidRDefault="004D0470" w:rsidP="00C212B9">
      <w:pPr>
        <w:pStyle w:val="Heading2"/>
        <w:rPr>
          <w:rFonts w:ascii="Arial" w:hAnsi="Arial" w:cs="Arial"/>
        </w:rPr>
      </w:pPr>
      <w:r w:rsidRPr="00476ED8">
        <w:rPr>
          <w:rFonts w:ascii="Arial" w:hAnsi="Arial" w:cs="Arial"/>
        </w:rPr>
        <w:t>Course Description</w:t>
      </w:r>
    </w:p>
    <w:p w:rsidR="00806D6E" w:rsidRPr="00806D6E" w:rsidRDefault="00806D6E" w:rsidP="00806D6E">
      <w:pPr>
        <w:pStyle w:val="ListParagraph"/>
        <w:numPr>
          <w:ilvl w:val="0"/>
          <w:numId w:val="3"/>
        </w:numPr>
        <w:tabs>
          <w:tab w:val="left" w:pos="821"/>
        </w:tabs>
        <w:kinsoku w:val="0"/>
        <w:overflowPunct w:val="0"/>
        <w:spacing w:line="292" w:lineRule="exact"/>
        <w:rPr>
          <w:rFonts w:ascii="Arial" w:hAnsi="Arial" w:cs="Arial"/>
          <w:sz w:val="22"/>
          <w:szCs w:val="22"/>
        </w:rPr>
      </w:pPr>
      <w:r>
        <w:rPr>
          <w:rFonts w:ascii="Arial" w:hAnsi="Arial" w:cs="Arial"/>
          <w:sz w:val="22"/>
          <w:szCs w:val="22"/>
        </w:rPr>
        <w:t xml:space="preserve">In </w:t>
      </w:r>
      <w:r w:rsidRPr="00806D6E">
        <w:rPr>
          <w:rFonts w:ascii="Arial" w:hAnsi="Arial" w:cs="Arial"/>
          <w:b/>
          <w:sz w:val="22"/>
          <w:szCs w:val="22"/>
        </w:rPr>
        <w:t>75 words or less</w:t>
      </w:r>
      <w:r>
        <w:rPr>
          <w:rFonts w:ascii="Arial" w:hAnsi="Arial" w:cs="Arial"/>
          <w:sz w:val="22"/>
          <w:szCs w:val="22"/>
        </w:rPr>
        <w:t xml:space="preserve">, describe what the course does, not what the student will do.   </w:t>
      </w:r>
    </w:p>
    <w:p w:rsidR="00806D6E" w:rsidRPr="00B22126" w:rsidRDefault="00806D6E" w:rsidP="00806D6E">
      <w:pPr>
        <w:tabs>
          <w:tab w:val="left" w:pos="821"/>
        </w:tabs>
        <w:kinsoku w:val="0"/>
        <w:overflowPunct w:val="0"/>
        <w:spacing w:line="292" w:lineRule="exact"/>
        <w:ind w:left="820"/>
        <w:rPr>
          <w:rFonts w:ascii="Arial" w:hAnsi="Arial" w:cs="Arial"/>
        </w:rPr>
      </w:pPr>
      <w:r w:rsidRPr="00B22126">
        <w:rPr>
          <w:rFonts w:ascii="Arial" w:hAnsi="Arial" w:cs="Arial"/>
        </w:rPr>
        <w:t xml:space="preserve">Emphasize skills to </w:t>
      </w:r>
      <w:proofErr w:type="gramStart"/>
      <w:r w:rsidRPr="00B22126">
        <w:rPr>
          <w:rFonts w:ascii="Arial" w:hAnsi="Arial" w:cs="Arial"/>
        </w:rPr>
        <w:t>be learned</w:t>
      </w:r>
      <w:proofErr w:type="gramEnd"/>
      <w:r w:rsidRPr="00B22126">
        <w:rPr>
          <w:rFonts w:ascii="Arial" w:hAnsi="Arial" w:cs="Arial"/>
        </w:rPr>
        <w:t xml:space="preserve"> rather than modes of instruction or assessments used in a course. </w:t>
      </w:r>
    </w:p>
    <w:p w:rsidR="00806D6E" w:rsidRPr="00B22126" w:rsidRDefault="00806D6E" w:rsidP="00806D6E">
      <w:pPr>
        <w:tabs>
          <w:tab w:val="left" w:pos="821"/>
        </w:tabs>
        <w:kinsoku w:val="0"/>
        <w:overflowPunct w:val="0"/>
        <w:spacing w:line="292" w:lineRule="exact"/>
        <w:ind w:left="1440"/>
        <w:rPr>
          <w:rFonts w:ascii="Arial" w:hAnsi="Arial" w:cs="Arial"/>
          <w:i/>
        </w:rPr>
      </w:pPr>
      <w:r w:rsidRPr="00B22126">
        <w:rPr>
          <w:rFonts w:ascii="Arial" w:hAnsi="Arial" w:cs="Arial"/>
          <w:i/>
        </w:rPr>
        <w:t>Example 1(Avoid this…): “Participants practice the seven tools to identify….”</w:t>
      </w:r>
    </w:p>
    <w:p w:rsidR="00806D6E" w:rsidRPr="00B22126" w:rsidRDefault="00806D6E" w:rsidP="00806D6E">
      <w:pPr>
        <w:tabs>
          <w:tab w:val="left" w:pos="821"/>
        </w:tabs>
        <w:kinsoku w:val="0"/>
        <w:overflowPunct w:val="0"/>
        <w:spacing w:line="292" w:lineRule="exact"/>
        <w:ind w:left="1440"/>
        <w:rPr>
          <w:rFonts w:ascii="Arial" w:hAnsi="Arial" w:cs="Arial"/>
          <w:i/>
        </w:rPr>
      </w:pPr>
      <w:r w:rsidRPr="00B22126">
        <w:rPr>
          <w:rFonts w:ascii="Arial" w:hAnsi="Arial" w:cs="Arial"/>
          <w:i/>
        </w:rPr>
        <w:t>Rather state like this: “The course focuses on ways to apply the tools to ….”</w:t>
      </w:r>
    </w:p>
    <w:p w:rsidR="00806D6E" w:rsidRDefault="00806D6E" w:rsidP="00806D6E">
      <w:pPr>
        <w:tabs>
          <w:tab w:val="left" w:pos="821"/>
        </w:tabs>
        <w:kinsoku w:val="0"/>
        <w:overflowPunct w:val="0"/>
        <w:spacing w:line="292" w:lineRule="exact"/>
        <w:ind w:left="1440"/>
        <w:rPr>
          <w:rFonts w:ascii="Arial" w:hAnsi="Arial" w:cs="Arial"/>
          <w:i/>
        </w:rPr>
      </w:pPr>
      <w:r w:rsidRPr="00B22126">
        <w:rPr>
          <w:rFonts w:ascii="Arial" w:hAnsi="Arial" w:cs="Arial"/>
          <w:i/>
        </w:rPr>
        <w:t>Example 2: “Guest speakers are an integral part of this course.” (Strike this and leave out entirely).</w:t>
      </w:r>
    </w:p>
    <w:p w:rsidR="004D0470" w:rsidRPr="00B22126" w:rsidRDefault="004D0470" w:rsidP="004D0470">
      <w:pPr>
        <w:pStyle w:val="ListParagraph"/>
        <w:numPr>
          <w:ilvl w:val="0"/>
          <w:numId w:val="3"/>
        </w:numPr>
        <w:tabs>
          <w:tab w:val="left" w:pos="821"/>
        </w:tabs>
        <w:kinsoku w:val="0"/>
        <w:overflowPunct w:val="0"/>
        <w:spacing w:before="55" w:line="293" w:lineRule="exact"/>
        <w:rPr>
          <w:rFonts w:ascii="Arial" w:hAnsi="Arial" w:cs="Arial"/>
          <w:sz w:val="22"/>
          <w:szCs w:val="22"/>
        </w:rPr>
      </w:pPr>
      <w:r w:rsidRPr="00B22126">
        <w:rPr>
          <w:rFonts w:ascii="Arial" w:hAnsi="Arial" w:cs="Arial"/>
          <w:sz w:val="22"/>
          <w:szCs w:val="22"/>
        </w:rPr>
        <w:t>Begin with an action</w:t>
      </w:r>
      <w:r w:rsidRPr="00B22126">
        <w:rPr>
          <w:rFonts w:ascii="Arial" w:hAnsi="Arial" w:cs="Arial"/>
          <w:spacing w:val="-1"/>
          <w:sz w:val="22"/>
          <w:szCs w:val="22"/>
        </w:rPr>
        <w:t xml:space="preserve"> </w:t>
      </w:r>
      <w:r w:rsidRPr="00B22126">
        <w:rPr>
          <w:rFonts w:ascii="Arial" w:hAnsi="Arial" w:cs="Arial"/>
          <w:sz w:val="22"/>
          <w:szCs w:val="22"/>
        </w:rPr>
        <w:t>verb</w:t>
      </w:r>
      <w:r w:rsidR="00B22126">
        <w:rPr>
          <w:rFonts w:ascii="Arial" w:hAnsi="Arial" w:cs="Arial"/>
          <w:sz w:val="22"/>
          <w:szCs w:val="22"/>
        </w:rPr>
        <w:t xml:space="preserve"> – Link to Blooms  </w:t>
      </w:r>
      <w:hyperlink r:id="rId11" w:history="1">
        <w:r w:rsidR="00B22126" w:rsidRPr="00476ED8">
          <w:rPr>
            <w:rStyle w:val="Hyperlink"/>
            <w:rFonts w:ascii="Arial" w:hAnsi="Arial" w:cs="Arial"/>
            <w:sz w:val="22"/>
            <w:szCs w:val="22"/>
          </w:rPr>
          <w:t>https://internal.cccs.edu/academic-affairs/common-course-numbering-system/</w:t>
        </w:r>
      </w:hyperlink>
    </w:p>
    <w:p w:rsidR="004D0470" w:rsidRPr="00B22126" w:rsidRDefault="004D0470" w:rsidP="004D0470">
      <w:pPr>
        <w:pStyle w:val="ListParagraph"/>
        <w:numPr>
          <w:ilvl w:val="0"/>
          <w:numId w:val="3"/>
        </w:numPr>
        <w:tabs>
          <w:tab w:val="left" w:pos="821"/>
        </w:tabs>
        <w:kinsoku w:val="0"/>
        <w:overflowPunct w:val="0"/>
        <w:spacing w:line="292" w:lineRule="exact"/>
        <w:rPr>
          <w:rFonts w:ascii="Arial" w:hAnsi="Arial" w:cs="Arial"/>
          <w:sz w:val="22"/>
          <w:szCs w:val="22"/>
        </w:rPr>
      </w:pPr>
      <w:r w:rsidRPr="00B22126">
        <w:rPr>
          <w:rFonts w:ascii="Arial" w:hAnsi="Arial" w:cs="Arial"/>
          <w:sz w:val="22"/>
          <w:szCs w:val="22"/>
        </w:rPr>
        <w:t>Use complete sentences after the first</w:t>
      </w:r>
      <w:r w:rsidRPr="00B22126">
        <w:rPr>
          <w:rFonts w:ascii="Arial" w:hAnsi="Arial" w:cs="Arial"/>
          <w:spacing w:val="-4"/>
          <w:sz w:val="22"/>
          <w:szCs w:val="22"/>
        </w:rPr>
        <w:t xml:space="preserve"> </w:t>
      </w:r>
      <w:r w:rsidRPr="00B22126">
        <w:rPr>
          <w:rFonts w:ascii="Arial" w:hAnsi="Arial" w:cs="Arial"/>
          <w:sz w:val="22"/>
          <w:szCs w:val="22"/>
        </w:rPr>
        <w:t>sentence</w:t>
      </w:r>
    </w:p>
    <w:p w:rsidR="00E352C9" w:rsidRPr="00B22126" w:rsidRDefault="00E352C9" w:rsidP="004D0470">
      <w:pPr>
        <w:pStyle w:val="ListParagraph"/>
        <w:numPr>
          <w:ilvl w:val="0"/>
          <w:numId w:val="3"/>
        </w:numPr>
        <w:tabs>
          <w:tab w:val="left" w:pos="821"/>
        </w:tabs>
        <w:kinsoku w:val="0"/>
        <w:overflowPunct w:val="0"/>
        <w:spacing w:line="292" w:lineRule="exact"/>
        <w:rPr>
          <w:rFonts w:ascii="Arial" w:hAnsi="Arial" w:cs="Arial"/>
          <w:sz w:val="22"/>
          <w:szCs w:val="22"/>
        </w:rPr>
      </w:pPr>
      <w:r w:rsidRPr="00B22126">
        <w:rPr>
          <w:rFonts w:ascii="Arial" w:hAnsi="Arial" w:cs="Arial"/>
          <w:sz w:val="22"/>
          <w:szCs w:val="22"/>
        </w:rPr>
        <w:t xml:space="preserve">Second sentence can start with </w:t>
      </w:r>
      <w:proofErr w:type="gramStart"/>
      <w:r w:rsidRPr="00B22126">
        <w:rPr>
          <w:rFonts w:ascii="Arial" w:hAnsi="Arial" w:cs="Arial"/>
          <w:i/>
          <w:sz w:val="22"/>
          <w:szCs w:val="22"/>
        </w:rPr>
        <w:t>The</w:t>
      </w:r>
      <w:proofErr w:type="gramEnd"/>
      <w:r w:rsidRPr="00B22126">
        <w:rPr>
          <w:rFonts w:ascii="Arial" w:hAnsi="Arial" w:cs="Arial"/>
          <w:i/>
          <w:sz w:val="22"/>
          <w:szCs w:val="22"/>
        </w:rPr>
        <w:t xml:space="preserve"> course covers</w:t>
      </w:r>
      <w:r w:rsidRPr="00B22126">
        <w:rPr>
          <w:rFonts w:ascii="Arial" w:hAnsi="Arial" w:cs="Arial"/>
          <w:sz w:val="22"/>
          <w:szCs w:val="22"/>
        </w:rPr>
        <w:t xml:space="preserve">… or </w:t>
      </w:r>
      <w:r w:rsidRPr="00B22126">
        <w:rPr>
          <w:rFonts w:ascii="Arial" w:hAnsi="Arial" w:cs="Arial"/>
          <w:i/>
          <w:sz w:val="22"/>
          <w:szCs w:val="22"/>
        </w:rPr>
        <w:t>Topics include</w:t>
      </w:r>
      <w:r w:rsidRPr="00B22126">
        <w:rPr>
          <w:rFonts w:ascii="Arial" w:hAnsi="Arial" w:cs="Arial"/>
          <w:sz w:val="22"/>
          <w:szCs w:val="22"/>
        </w:rPr>
        <w:t xml:space="preserve"> … to avoid use of passive voice about what the course includes. </w:t>
      </w:r>
    </w:p>
    <w:p w:rsidR="00736E78" w:rsidRPr="00340988" w:rsidRDefault="00736E78" w:rsidP="002E4F5F">
      <w:pPr>
        <w:pStyle w:val="ListParagraph"/>
        <w:tabs>
          <w:tab w:val="left" w:pos="821"/>
        </w:tabs>
        <w:kinsoku w:val="0"/>
        <w:overflowPunct w:val="0"/>
        <w:spacing w:line="292" w:lineRule="exact"/>
        <w:ind w:left="820"/>
        <w:rPr>
          <w:rFonts w:asciiTheme="minorHAnsi" w:hAnsiTheme="minorHAnsi" w:cs="Arial"/>
          <w:sz w:val="22"/>
          <w:szCs w:val="22"/>
        </w:rPr>
      </w:pPr>
    </w:p>
    <w:p w:rsidR="00806D6E" w:rsidRPr="00806D6E" w:rsidRDefault="00806D6E" w:rsidP="00806D6E">
      <w:pPr>
        <w:tabs>
          <w:tab w:val="left" w:pos="821"/>
        </w:tabs>
        <w:kinsoku w:val="0"/>
        <w:overflowPunct w:val="0"/>
        <w:spacing w:line="292" w:lineRule="exact"/>
        <w:ind w:left="1440"/>
        <w:rPr>
          <w:rFonts w:ascii="Arial" w:hAnsi="Arial" w:cs="Arial"/>
          <w:i/>
        </w:rPr>
      </w:pPr>
      <w:r>
        <w:rPr>
          <w:rFonts w:ascii="Arial" w:hAnsi="Arial" w:cs="Arial"/>
          <w:i/>
        </w:rPr>
        <w:t>Example 3:  “Introduces significant human questions and emphasizes understanding the meaning and methods of philosophy.  This course includes human condition, knowledge, freedom, history, ethics, the futures, and religion.”</w:t>
      </w:r>
    </w:p>
    <w:p w:rsidR="00C212B9" w:rsidRPr="00B22126" w:rsidRDefault="004D0470" w:rsidP="001D1A53">
      <w:pPr>
        <w:pStyle w:val="Heading1"/>
        <w:rPr>
          <w:rFonts w:ascii="Arial" w:hAnsi="Arial" w:cs="Arial"/>
          <w:sz w:val="22"/>
          <w:szCs w:val="22"/>
        </w:rPr>
      </w:pPr>
      <w:r w:rsidRPr="00B22126">
        <w:rPr>
          <w:rStyle w:val="Heading2Char"/>
          <w:rFonts w:ascii="Arial" w:hAnsi="Arial" w:cs="Arial"/>
        </w:rPr>
        <w:t>Course</w:t>
      </w:r>
      <w:r w:rsidR="0003231F" w:rsidRPr="00B22126">
        <w:rPr>
          <w:rStyle w:val="Heading2Char"/>
          <w:rFonts w:ascii="Arial" w:hAnsi="Arial" w:cs="Arial"/>
        </w:rPr>
        <w:t>/Student</w:t>
      </w:r>
      <w:r w:rsidRPr="00B22126">
        <w:rPr>
          <w:rStyle w:val="Heading2Char"/>
          <w:rFonts w:ascii="Arial" w:hAnsi="Arial" w:cs="Arial"/>
        </w:rPr>
        <w:t xml:space="preserve"> Learning Outcomes</w:t>
      </w:r>
      <w:r w:rsidR="001D1A53" w:rsidRPr="00B22126">
        <w:rPr>
          <w:rFonts w:ascii="Arial" w:hAnsi="Arial" w:cs="Arial"/>
          <w:sz w:val="22"/>
          <w:szCs w:val="22"/>
        </w:rPr>
        <w:t xml:space="preserve"> </w:t>
      </w:r>
    </w:p>
    <w:p w:rsidR="004D0470" w:rsidRPr="00B22126" w:rsidRDefault="00C212B9" w:rsidP="001D1A53">
      <w:pPr>
        <w:pStyle w:val="Heading1"/>
        <w:rPr>
          <w:rFonts w:ascii="Arial" w:hAnsi="Arial" w:cs="Arial"/>
          <w:color w:val="auto"/>
          <w:sz w:val="22"/>
          <w:szCs w:val="22"/>
        </w:rPr>
      </w:pPr>
      <w:r w:rsidRPr="00B22126">
        <w:rPr>
          <w:rFonts w:ascii="Arial" w:hAnsi="Arial" w:cs="Arial"/>
          <w:sz w:val="22"/>
          <w:szCs w:val="22"/>
        </w:rPr>
        <w:t xml:space="preserve">Course learning outcomes identify </w:t>
      </w:r>
      <w:r w:rsidR="001D1A53" w:rsidRPr="00B22126">
        <w:rPr>
          <w:rFonts w:ascii="Arial" w:hAnsi="Arial" w:cs="Arial"/>
          <w:sz w:val="22"/>
          <w:szCs w:val="22"/>
        </w:rPr>
        <w:t xml:space="preserve">what the student will </w:t>
      </w:r>
      <w:r w:rsidRPr="00B22126">
        <w:rPr>
          <w:rFonts w:ascii="Arial" w:hAnsi="Arial" w:cs="Arial"/>
          <w:sz w:val="22"/>
          <w:szCs w:val="22"/>
        </w:rPr>
        <w:t xml:space="preserve">know or </w:t>
      </w:r>
      <w:r w:rsidR="00B70F29" w:rsidRPr="00B22126">
        <w:rPr>
          <w:rFonts w:ascii="Arial" w:hAnsi="Arial" w:cs="Arial"/>
          <w:sz w:val="22"/>
          <w:szCs w:val="22"/>
        </w:rPr>
        <w:t>be able to d</w:t>
      </w:r>
      <w:r w:rsidR="001D1A53" w:rsidRPr="00B22126">
        <w:rPr>
          <w:rFonts w:ascii="Arial" w:hAnsi="Arial" w:cs="Arial"/>
          <w:sz w:val="22"/>
          <w:szCs w:val="22"/>
        </w:rPr>
        <w:t>emonstrate when the course is</w:t>
      </w:r>
      <w:r w:rsidR="001D1A53" w:rsidRPr="00B22126">
        <w:rPr>
          <w:rFonts w:ascii="Arial" w:hAnsi="Arial" w:cs="Arial"/>
          <w:spacing w:val="-21"/>
          <w:sz w:val="22"/>
          <w:szCs w:val="22"/>
        </w:rPr>
        <w:t xml:space="preserve"> </w:t>
      </w:r>
      <w:r w:rsidR="001D1A53" w:rsidRPr="00B22126">
        <w:rPr>
          <w:rFonts w:ascii="Arial" w:hAnsi="Arial" w:cs="Arial"/>
          <w:sz w:val="22"/>
          <w:szCs w:val="22"/>
        </w:rPr>
        <w:t>successfully completed</w:t>
      </w:r>
      <w:r w:rsidRPr="00B22126">
        <w:rPr>
          <w:rFonts w:ascii="Arial" w:hAnsi="Arial" w:cs="Arial"/>
          <w:sz w:val="22"/>
          <w:szCs w:val="22"/>
        </w:rPr>
        <w:t>.</w:t>
      </w:r>
      <w:r w:rsidR="00806D6E">
        <w:rPr>
          <w:rFonts w:ascii="Arial" w:hAnsi="Arial" w:cs="Arial"/>
          <w:sz w:val="22"/>
          <w:szCs w:val="22"/>
        </w:rPr>
        <w:t xml:space="preserve">  </w:t>
      </w:r>
    </w:p>
    <w:p w:rsidR="004D0470" w:rsidRPr="00340988" w:rsidRDefault="004D0470" w:rsidP="004D0470">
      <w:pPr>
        <w:pStyle w:val="BodyText"/>
        <w:kinsoku w:val="0"/>
        <w:overflowPunct w:val="0"/>
        <w:spacing w:before="7"/>
        <w:ind w:left="0" w:firstLine="0"/>
        <w:rPr>
          <w:rFonts w:asciiTheme="minorHAnsi" w:hAnsiTheme="minorHAnsi"/>
          <w:sz w:val="22"/>
          <w:szCs w:val="22"/>
        </w:rPr>
      </w:pPr>
    </w:p>
    <w:p w:rsidR="004D0470" w:rsidRPr="00B22126" w:rsidRDefault="00660FF9" w:rsidP="001D1A53">
      <w:pPr>
        <w:pStyle w:val="ListParagraph"/>
        <w:numPr>
          <w:ilvl w:val="0"/>
          <w:numId w:val="3"/>
        </w:numPr>
        <w:tabs>
          <w:tab w:val="left" w:pos="821"/>
        </w:tabs>
        <w:kinsoku w:val="0"/>
        <w:overflowPunct w:val="0"/>
        <w:spacing w:before="55"/>
        <w:ind w:right="1222"/>
        <w:rPr>
          <w:rFonts w:ascii="Arial" w:hAnsi="Arial" w:cs="Arial"/>
          <w:sz w:val="22"/>
          <w:szCs w:val="22"/>
        </w:rPr>
      </w:pPr>
      <w:r w:rsidRPr="00B22126">
        <w:rPr>
          <w:rFonts w:ascii="Arial" w:hAnsi="Arial" w:cs="Arial"/>
          <w:sz w:val="22"/>
          <w:szCs w:val="22"/>
        </w:rPr>
        <w:t xml:space="preserve">Number each outcome </w:t>
      </w:r>
      <w:r w:rsidR="002E4F5F" w:rsidRPr="00B22126">
        <w:rPr>
          <w:rFonts w:ascii="Arial" w:hAnsi="Arial" w:cs="Arial"/>
          <w:sz w:val="22"/>
          <w:szCs w:val="22"/>
        </w:rPr>
        <w:t xml:space="preserve">with Arabic numbers </w:t>
      </w:r>
      <w:r w:rsidRPr="00B22126">
        <w:rPr>
          <w:rFonts w:ascii="Arial" w:hAnsi="Arial" w:cs="Arial"/>
          <w:sz w:val="22"/>
          <w:szCs w:val="22"/>
        </w:rPr>
        <w:t>(e.g., 1, 2, 3…)</w:t>
      </w:r>
    </w:p>
    <w:p w:rsidR="00E2273A" w:rsidRPr="00B22126" w:rsidRDefault="00E2273A" w:rsidP="00E2273A">
      <w:pPr>
        <w:pStyle w:val="ListParagraph"/>
        <w:numPr>
          <w:ilvl w:val="0"/>
          <w:numId w:val="3"/>
        </w:numPr>
        <w:tabs>
          <w:tab w:val="left" w:pos="821"/>
        </w:tabs>
        <w:kinsoku w:val="0"/>
        <w:overflowPunct w:val="0"/>
        <w:spacing w:line="292" w:lineRule="exact"/>
        <w:rPr>
          <w:rFonts w:ascii="Arial" w:hAnsi="Arial" w:cs="Arial"/>
          <w:sz w:val="22"/>
          <w:szCs w:val="22"/>
        </w:rPr>
      </w:pPr>
      <w:r w:rsidRPr="00B22126">
        <w:rPr>
          <w:rFonts w:ascii="Arial" w:hAnsi="Arial" w:cs="Arial"/>
          <w:sz w:val="22"/>
          <w:szCs w:val="22"/>
        </w:rPr>
        <w:t>Learning outcomes should emphasize knowledge and/or skills the course teaches rather than modes of instruction o</w:t>
      </w:r>
      <w:r w:rsidR="0045504C" w:rsidRPr="00B22126">
        <w:rPr>
          <w:rFonts w:ascii="Arial" w:hAnsi="Arial" w:cs="Arial"/>
          <w:sz w:val="22"/>
          <w:szCs w:val="22"/>
        </w:rPr>
        <w:t xml:space="preserve">r assessments used in a course </w:t>
      </w:r>
      <w:r w:rsidRPr="00B22126">
        <w:rPr>
          <w:rFonts w:ascii="Arial" w:hAnsi="Arial" w:cs="Arial"/>
          <w:sz w:val="22"/>
          <w:szCs w:val="22"/>
        </w:rPr>
        <w:t>(see simil</w:t>
      </w:r>
      <w:r w:rsidR="0045504C" w:rsidRPr="00B22126">
        <w:rPr>
          <w:rFonts w:ascii="Arial" w:hAnsi="Arial" w:cs="Arial"/>
          <w:sz w:val="22"/>
          <w:szCs w:val="22"/>
        </w:rPr>
        <w:t>ar note in description section)</w:t>
      </w:r>
    </w:p>
    <w:p w:rsidR="004D0470" w:rsidRPr="00B22126" w:rsidRDefault="004D0470" w:rsidP="004D0470">
      <w:pPr>
        <w:pStyle w:val="ListParagraph"/>
        <w:numPr>
          <w:ilvl w:val="0"/>
          <w:numId w:val="3"/>
        </w:numPr>
        <w:tabs>
          <w:tab w:val="left" w:pos="821"/>
        </w:tabs>
        <w:kinsoku w:val="0"/>
        <w:overflowPunct w:val="0"/>
        <w:spacing w:before="55"/>
        <w:ind w:right="1222"/>
        <w:rPr>
          <w:rFonts w:ascii="Arial" w:hAnsi="Arial" w:cs="Arial"/>
          <w:sz w:val="22"/>
          <w:szCs w:val="22"/>
        </w:rPr>
      </w:pPr>
      <w:r w:rsidRPr="00B22126">
        <w:rPr>
          <w:rFonts w:ascii="Arial" w:hAnsi="Arial" w:cs="Arial"/>
          <w:sz w:val="22"/>
          <w:szCs w:val="22"/>
        </w:rPr>
        <w:t>Use Bloom’s Taxonomy action verbs (see attached) to begin each outcome</w:t>
      </w:r>
      <w:r w:rsidR="00B70F29" w:rsidRPr="00B22126">
        <w:rPr>
          <w:rFonts w:ascii="Arial" w:hAnsi="Arial" w:cs="Arial"/>
          <w:sz w:val="22"/>
          <w:szCs w:val="22"/>
        </w:rPr>
        <w:t xml:space="preserve"> that are appropriate for 100-level, 200-level, and higher courses.</w:t>
      </w:r>
    </w:p>
    <w:p w:rsidR="00FB73E8" w:rsidRPr="00B22126" w:rsidRDefault="004D0470" w:rsidP="0045504C">
      <w:pPr>
        <w:pStyle w:val="ListParagraph"/>
        <w:numPr>
          <w:ilvl w:val="0"/>
          <w:numId w:val="3"/>
        </w:numPr>
        <w:tabs>
          <w:tab w:val="left" w:pos="821"/>
        </w:tabs>
        <w:kinsoku w:val="0"/>
        <w:overflowPunct w:val="0"/>
        <w:spacing w:line="293" w:lineRule="exact"/>
        <w:rPr>
          <w:rFonts w:ascii="Arial" w:hAnsi="Arial" w:cs="Arial"/>
          <w:sz w:val="22"/>
          <w:szCs w:val="22"/>
        </w:rPr>
      </w:pPr>
      <w:r w:rsidRPr="00B22126">
        <w:rPr>
          <w:rFonts w:ascii="Arial" w:hAnsi="Arial" w:cs="Arial"/>
          <w:sz w:val="22"/>
          <w:szCs w:val="22"/>
        </w:rPr>
        <w:t xml:space="preserve">Each outcome </w:t>
      </w:r>
      <w:r w:rsidR="00B70F29" w:rsidRPr="00B22126">
        <w:rPr>
          <w:rFonts w:ascii="Arial" w:hAnsi="Arial" w:cs="Arial"/>
          <w:sz w:val="22"/>
          <w:szCs w:val="22"/>
        </w:rPr>
        <w:t xml:space="preserve">and verb used for the outcome </w:t>
      </w:r>
      <w:r w:rsidRPr="00B22126">
        <w:rPr>
          <w:rFonts w:ascii="Arial" w:hAnsi="Arial" w:cs="Arial"/>
          <w:sz w:val="22"/>
          <w:szCs w:val="22"/>
        </w:rPr>
        <w:t>must be</w:t>
      </w:r>
      <w:r w:rsidRPr="00B22126">
        <w:rPr>
          <w:rFonts w:ascii="Arial" w:hAnsi="Arial" w:cs="Arial"/>
          <w:spacing w:val="-6"/>
          <w:sz w:val="22"/>
          <w:szCs w:val="22"/>
        </w:rPr>
        <w:t xml:space="preserve"> </w:t>
      </w:r>
      <w:r w:rsidRPr="00B22126">
        <w:rPr>
          <w:rFonts w:ascii="Arial" w:hAnsi="Arial" w:cs="Arial"/>
          <w:sz w:val="22"/>
          <w:szCs w:val="22"/>
        </w:rPr>
        <w:t>measurable</w:t>
      </w:r>
      <w:r w:rsidR="0045504C" w:rsidRPr="00B22126">
        <w:rPr>
          <w:rFonts w:ascii="Arial" w:hAnsi="Arial" w:cs="Arial"/>
          <w:sz w:val="22"/>
          <w:szCs w:val="22"/>
        </w:rPr>
        <w:t xml:space="preserve"> through</w:t>
      </w:r>
      <w:r w:rsidR="002E4F5F" w:rsidRPr="00B22126">
        <w:rPr>
          <w:rFonts w:ascii="Arial" w:hAnsi="Arial" w:cs="Arial"/>
          <w:sz w:val="22"/>
          <w:szCs w:val="22"/>
        </w:rPr>
        <w:t xml:space="preserve"> assessment</w:t>
      </w:r>
      <w:r w:rsidR="0045504C" w:rsidRPr="00B22126">
        <w:rPr>
          <w:rFonts w:ascii="Arial" w:hAnsi="Arial" w:cs="Arial"/>
          <w:sz w:val="22"/>
          <w:szCs w:val="22"/>
        </w:rPr>
        <w:t>; a</w:t>
      </w:r>
      <w:r w:rsidRPr="00B22126">
        <w:rPr>
          <w:rFonts w:ascii="Arial" w:hAnsi="Arial" w:cs="Arial"/>
          <w:sz w:val="22"/>
          <w:szCs w:val="22"/>
        </w:rPr>
        <w:t>void vague or unmeasurable verbs like “recognizes” and “understands”</w:t>
      </w:r>
    </w:p>
    <w:p w:rsidR="004D0470" w:rsidRPr="00B22126" w:rsidRDefault="004D0470" w:rsidP="004D0470">
      <w:pPr>
        <w:pStyle w:val="ListParagraph"/>
        <w:numPr>
          <w:ilvl w:val="0"/>
          <w:numId w:val="3"/>
        </w:numPr>
        <w:tabs>
          <w:tab w:val="left" w:pos="821"/>
        </w:tabs>
        <w:kinsoku w:val="0"/>
        <w:overflowPunct w:val="0"/>
        <w:ind w:right="876"/>
        <w:rPr>
          <w:rFonts w:ascii="Arial" w:hAnsi="Arial" w:cs="Arial"/>
          <w:sz w:val="22"/>
          <w:szCs w:val="22"/>
        </w:rPr>
      </w:pPr>
      <w:r w:rsidRPr="00B22126">
        <w:rPr>
          <w:rFonts w:ascii="Arial" w:hAnsi="Arial" w:cs="Arial"/>
          <w:sz w:val="22"/>
          <w:szCs w:val="22"/>
        </w:rPr>
        <w:t>Each ou</w:t>
      </w:r>
      <w:r w:rsidR="00521D94" w:rsidRPr="00B22126">
        <w:rPr>
          <w:rFonts w:ascii="Arial" w:hAnsi="Arial" w:cs="Arial"/>
          <w:sz w:val="22"/>
          <w:szCs w:val="22"/>
        </w:rPr>
        <w:t xml:space="preserve">tcome should be a single </w:t>
      </w:r>
      <w:r w:rsidR="00E061E5" w:rsidRPr="00B22126">
        <w:rPr>
          <w:rFonts w:ascii="Arial" w:hAnsi="Arial" w:cs="Arial"/>
          <w:sz w:val="22"/>
          <w:szCs w:val="22"/>
        </w:rPr>
        <w:t xml:space="preserve">skill that </w:t>
      </w:r>
      <w:proofErr w:type="gramStart"/>
      <w:r w:rsidR="00E061E5" w:rsidRPr="00B22126">
        <w:rPr>
          <w:rFonts w:ascii="Arial" w:hAnsi="Arial" w:cs="Arial"/>
          <w:sz w:val="22"/>
          <w:szCs w:val="22"/>
        </w:rPr>
        <w:t>is demonstrated and measured</w:t>
      </w:r>
      <w:proofErr w:type="gramEnd"/>
      <w:r w:rsidR="00E061E5" w:rsidRPr="00B22126">
        <w:rPr>
          <w:rFonts w:ascii="Arial" w:hAnsi="Arial" w:cs="Arial"/>
          <w:sz w:val="22"/>
          <w:szCs w:val="22"/>
        </w:rPr>
        <w:t xml:space="preserve">. Do not combine multiple skills </w:t>
      </w:r>
      <w:r w:rsidR="008F7F0C" w:rsidRPr="00B22126">
        <w:rPr>
          <w:rFonts w:ascii="Arial" w:hAnsi="Arial" w:cs="Arial"/>
          <w:sz w:val="22"/>
          <w:szCs w:val="22"/>
        </w:rPr>
        <w:t>in one learning outcome</w:t>
      </w:r>
    </w:p>
    <w:p w:rsidR="00E061E5" w:rsidRPr="00B22126" w:rsidRDefault="00E061E5" w:rsidP="00A81339">
      <w:pPr>
        <w:pStyle w:val="ListParagraph"/>
        <w:tabs>
          <w:tab w:val="left" w:pos="821"/>
        </w:tabs>
        <w:kinsoku w:val="0"/>
        <w:overflowPunct w:val="0"/>
        <w:ind w:left="1440" w:right="876"/>
        <w:rPr>
          <w:rFonts w:ascii="Arial" w:hAnsi="Arial" w:cs="Arial"/>
          <w:sz w:val="22"/>
          <w:szCs w:val="22"/>
        </w:rPr>
      </w:pPr>
      <w:r w:rsidRPr="00B22126">
        <w:rPr>
          <w:rFonts w:ascii="Arial" w:hAnsi="Arial" w:cs="Arial"/>
          <w:sz w:val="22"/>
          <w:szCs w:val="22"/>
        </w:rPr>
        <w:t>For example:</w:t>
      </w:r>
    </w:p>
    <w:p w:rsidR="00E061E5" w:rsidRPr="00B22126" w:rsidRDefault="00E061E5" w:rsidP="00A81339">
      <w:pPr>
        <w:pStyle w:val="ListParagraph"/>
        <w:tabs>
          <w:tab w:val="left" w:pos="821"/>
        </w:tabs>
        <w:kinsoku w:val="0"/>
        <w:overflowPunct w:val="0"/>
        <w:ind w:left="1440" w:right="876"/>
        <w:rPr>
          <w:rFonts w:ascii="Arial" w:hAnsi="Arial" w:cs="Arial"/>
          <w:i/>
          <w:sz w:val="22"/>
          <w:szCs w:val="22"/>
        </w:rPr>
      </w:pPr>
      <w:r w:rsidRPr="00B22126">
        <w:rPr>
          <w:rFonts w:ascii="Arial" w:hAnsi="Arial" w:cs="Arial"/>
          <w:i/>
          <w:sz w:val="22"/>
          <w:szCs w:val="22"/>
        </w:rPr>
        <w:t>Avoid this:</w:t>
      </w:r>
    </w:p>
    <w:p w:rsidR="00432B1F" w:rsidRDefault="00E061E5" w:rsidP="00A81339">
      <w:pPr>
        <w:pStyle w:val="ListParagraph"/>
        <w:tabs>
          <w:tab w:val="left" w:pos="821"/>
        </w:tabs>
        <w:kinsoku w:val="0"/>
        <w:overflowPunct w:val="0"/>
        <w:ind w:left="1440" w:right="876"/>
        <w:rPr>
          <w:rFonts w:ascii="Arial" w:hAnsi="Arial" w:cs="Arial"/>
          <w:sz w:val="22"/>
          <w:szCs w:val="22"/>
        </w:rPr>
      </w:pPr>
      <w:r w:rsidRPr="00B22126">
        <w:rPr>
          <w:rFonts w:ascii="Arial" w:hAnsi="Arial" w:cs="Arial"/>
          <w:sz w:val="22"/>
          <w:szCs w:val="22"/>
        </w:rPr>
        <w:t>“Read, analyze and apply written material to new</w:t>
      </w:r>
      <w:r w:rsidRPr="00B22126">
        <w:rPr>
          <w:rFonts w:ascii="Arial" w:hAnsi="Arial" w:cs="Arial"/>
          <w:spacing w:val="-13"/>
          <w:sz w:val="22"/>
          <w:szCs w:val="22"/>
        </w:rPr>
        <w:t xml:space="preserve"> </w:t>
      </w:r>
      <w:r w:rsidRPr="00B22126">
        <w:rPr>
          <w:rFonts w:ascii="Arial" w:hAnsi="Arial" w:cs="Arial"/>
          <w:sz w:val="22"/>
          <w:szCs w:val="22"/>
        </w:rPr>
        <w:t>situations.”</w:t>
      </w:r>
      <w:r w:rsidR="002A78BB">
        <w:rPr>
          <w:rFonts w:ascii="Arial" w:hAnsi="Arial" w:cs="Arial"/>
          <w:sz w:val="22"/>
          <w:szCs w:val="22"/>
        </w:rPr>
        <w:t xml:space="preserve">  </w:t>
      </w:r>
    </w:p>
    <w:p w:rsidR="00432B1F" w:rsidRDefault="00432B1F" w:rsidP="00A81339">
      <w:pPr>
        <w:pStyle w:val="ListParagraph"/>
        <w:tabs>
          <w:tab w:val="left" w:pos="821"/>
        </w:tabs>
        <w:kinsoku w:val="0"/>
        <w:overflowPunct w:val="0"/>
        <w:ind w:left="1440" w:right="876"/>
        <w:rPr>
          <w:rFonts w:ascii="Arial" w:hAnsi="Arial" w:cs="Arial"/>
          <w:sz w:val="22"/>
          <w:szCs w:val="22"/>
        </w:rPr>
      </w:pPr>
    </w:p>
    <w:p w:rsidR="00432B1F" w:rsidRDefault="00432B1F" w:rsidP="00432B1F">
      <w:pPr>
        <w:pStyle w:val="ListParagraph"/>
        <w:numPr>
          <w:ilvl w:val="1"/>
          <w:numId w:val="3"/>
        </w:numPr>
        <w:tabs>
          <w:tab w:val="left" w:pos="821"/>
        </w:tabs>
        <w:kinsoku w:val="0"/>
        <w:overflowPunct w:val="0"/>
        <w:ind w:right="876"/>
        <w:rPr>
          <w:rFonts w:ascii="Arial" w:hAnsi="Arial" w:cs="Arial"/>
          <w:sz w:val="22"/>
          <w:szCs w:val="22"/>
        </w:rPr>
      </w:pPr>
      <w:r>
        <w:rPr>
          <w:rFonts w:ascii="Arial" w:hAnsi="Arial" w:cs="Arial"/>
          <w:sz w:val="22"/>
          <w:szCs w:val="22"/>
        </w:rPr>
        <w:t xml:space="preserve"> Read and analyze written material.  </w:t>
      </w:r>
      <w:r w:rsidRPr="002A78BB">
        <w:rPr>
          <w:rFonts w:ascii="Arial" w:hAnsi="Arial" w:cs="Arial"/>
          <w:sz w:val="22"/>
          <w:szCs w:val="22"/>
          <w:highlight w:val="yellow"/>
        </w:rPr>
        <w:t>*(this is one of the few times more than one verb can be combined in a learning outcome since they are all considered part of the same cognitive process).</w:t>
      </w:r>
      <w:r w:rsidRPr="00B22126">
        <w:rPr>
          <w:rFonts w:ascii="Arial" w:hAnsi="Arial" w:cs="Arial"/>
          <w:sz w:val="22"/>
          <w:szCs w:val="22"/>
        </w:rPr>
        <w:br/>
      </w:r>
    </w:p>
    <w:p w:rsidR="00E061E5" w:rsidRPr="00B22126" w:rsidRDefault="00432B1F" w:rsidP="00432B1F">
      <w:pPr>
        <w:pStyle w:val="ListParagraph"/>
        <w:numPr>
          <w:ilvl w:val="1"/>
          <w:numId w:val="3"/>
        </w:numPr>
        <w:tabs>
          <w:tab w:val="left" w:pos="821"/>
        </w:tabs>
        <w:kinsoku w:val="0"/>
        <w:overflowPunct w:val="0"/>
        <w:ind w:right="876"/>
        <w:rPr>
          <w:rFonts w:ascii="Arial" w:hAnsi="Arial" w:cs="Arial"/>
          <w:sz w:val="22"/>
          <w:szCs w:val="22"/>
        </w:rPr>
      </w:pPr>
      <w:r>
        <w:rPr>
          <w:rFonts w:ascii="Arial" w:hAnsi="Arial" w:cs="Arial"/>
          <w:sz w:val="22"/>
          <w:szCs w:val="22"/>
        </w:rPr>
        <w:t xml:space="preserve"> Apply philosophical theories to current issues.”  </w:t>
      </w:r>
    </w:p>
    <w:p w:rsidR="00EE4358" w:rsidRPr="00B22126" w:rsidRDefault="00EE4358" w:rsidP="00E061E5">
      <w:pPr>
        <w:pStyle w:val="ListParagraph"/>
        <w:tabs>
          <w:tab w:val="left" w:pos="821"/>
        </w:tabs>
        <w:kinsoku w:val="0"/>
        <w:overflowPunct w:val="0"/>
        <w:ind w:left="820" w:right="876"/>
        <w:rPr>
          <w:rFonts w:ascii="Arial" w:hAnsi="Arial" w:cs="Arial"/>
          <w:sz w:val="22"/>
          <w:szCs w:val="22"/>
        </w:rPr>
      </w:pPr>
    </w:p>
    <w:p w:rsidR="004D0470" w:rsidRPr="00B22126" w:rsidRDefault="00B70F29" w:rsidP="004D0470">
      <w:pPr>
        <w:pStyle w:val="ListParagraph"/>
        <w:numPr>
          <w:ilvl w:val="0"/>
          <w:numId w:val="3"/>
        </w:numPr>
        <w:tabs>
          <w:tab w:val="left" w:pos="821"/>
        </w:tabs>
        <w:kinsoku w:val="0"/>
        <w:overflowPunct w:val="0"/>
        <w:ind w:right="876"/>
        <w:rPr>
          <w:rFonts w:ascii="Arial" w:hAnsi="Arial" w:cs="Arial"/>
          <w:sz w:val="22"/>
          <w:szCs w:val="22"/>
        </w:rPr>
      </w:pPr>
      <w:r w:rsidRPr="00B22126">
        <w:rPr>
          <w:rFonts w:ascii="Arial" w:hAnsi="Arial" w:cs="Arial"/>
          <w:sz w:val="22"/>
          <w:szCs w:val="22"/>
        </w:rPr>
        <w:t>Student learning</w:t>
      </w:r>
      <w:r w:rsidR="00E2273A" w:rsidRPr="00B22126">
        <w:rPr>
          <w:rFonts w:ascii="Arial" w:hAnsi="Arial" w:cs="Arial"/>
          <w:sz w:val="22"/>
          <w:szCs w:val="22"/>
        </w:rPr>
        <w:t xml:space="preserve"> outcomes </w:t>
      </w:r>
      <w:r w:rsidR="004D0470" w:rsidRPr="00B22126">
        <w:rPr>
          <w:rFonts w:ascii="Arial" w:hAnsi="Arial" w:cs="Arial"/>
          <w:sz w:val="22"/>
          <w:szCs w:val="22"/>
        </w:rPr>
        <w:t>list should cover the scope of the course but cannot exceed</w:t>
      </w:r>
      <w:r w:rsidR="004D0470" w:rsidRPr="00B22126">
        <w:rPr>
          <w:rFonts w:ascii="Arial" w:hAnsi="Arial" w:cs="Arial"/>
          <w:spacing w:val="-28"/>
          <w:sz w:val="22"/>
          <w:szCs w:val="22"/>
        </w:rPr>
        <w:t xml:space="preserve"> </w:t>
      </w:r>
      <w:r w:rsidR="004D0470" w:rsidRPr="00B22126">
        <w:rPr>
          <w:rFonts w:ascii="Arial" w:hAnsi="Arial" w:cs="Arial"/>
          <w:sz w:val="22"/>
          <w:szCs w:val="22"/>
        </w:rPr>
        <w:t xml:space="preserve">20 </w:t>
      </w:r>
      <w:r w:rsidR="00660FF9" w:rsidRPr="00B22126">
        <w:rPr>
          <w:rFonts w:ascii="Arial" w:hAnsi="Arial" w:cs="Arial"/>
          <w:sz w:val="22"/>
          <w:szCs w:val="22"/>
        </w:rPr>
        <w:t>learning outcomes (the exception being some CTE courses t</w:t>
      </w:r>
      <w:r w:rsidR="008F7F0C" w:rsidRPr="00B22126">
        <w:rPr>
          <w:rFonts w:ascii="Arial" w:hAnsi="Arial" w:cs="Arial"/>
          <w:sz w:val="22"/>
          <w:szCs w:val="22"/>
        </w:rPr>
        <w:t>hat have more than 20 outcomes because of industry standards or accreditation)</w:t>
      </w:r>
    </w:p>
    <w:p w:rsidR="00B847F0" w:rsidRPr="00B22126" w:rsidRDefault="00AE5CC7" w:rsidP="004D0470">
      <w:pPr>
        <w:pStyle w:val="ListParagraph"/>
        <w:numPr>
          <w:ilvl w:val="0"/>
          <w:numId w:val="3"/>
        </w:numPr>
        <w:tabs>
          <w:tab w:val="left" w:pos="821"/>
        </w:tabs>
        <w:kinsoku w:val="0"/>
        <w:overflowPunct w:val="0"/>
        <w:ind w:right="876"/>
        <w:rPr>
          <w:rFonts w:ascii="Arial" w:hAnsi="Arial" w:cs="Arial"/>
          <w:sz w:val="22"/>
          <w:szCs w:val="22"/>
        </w:rPr>
      </w:pPr>
      <w:r w:rsidRPr="00B22126">
        <w:rPr>
          <w:rFonts w:ascii="Arial" w:hAnsi="Arial" w:cs="Arial"/>
          <w:sz w:val="22"/>
          <w:szCs w:val="22"/>
        </w:rPr>
        <w:t xml:space="preserve">Required course learning outcomes </w:t>
      </w:r>
      <w:proofErr w:type="gramStart"/>
      <w:r w:rsidRPr="00B22126">
        <w:rPr>
          <w:rFonts w:ascii="Arial" w:hAnsi="Arial" w:cs="Arial"/>
          <w:sz w:val="22"/>
          <w:szCs w:val="22"/>
        </w:rPr>
        <w:t>are listed</w:t>
      </w:r>
      <w:proofErr w:type="gramEnd"/>
      <w:r w:rsidRPr="00B22126">
        <w:rPr>
          <w:rFonts w:ascii="Arial" w:hAnsi="Arial" w:cs="Arial"/>
          <w:sz w:val="22"/>
          <w:szCs w:val="22"/>
        </w:rPr>
        <w:t xml:space="preserve"> first. </w:t>
      </w:r>
      <w:r w:rsidR="00B847F0" w:rsidRPr="00B22126">
        <w:rPr>
          <w:rFonts w:ascii="Arial" w:hAnsi="Arial" w:cs="Arial"/>
          <w:sz w:val="22"/>
          <w:szCs w:val="22"/>
        </w:rPr>
        <w:t xml:space="preserve">These outcomes are the mandatory, taught at 100%, learning outcomes. </w:t>
      </w:r>
    </w:p>
    <w:p w:rsidR="00AE5CC7" w:rsidRPr="00B22126" w:rsidRDefault="00AE5CC7" w:rsidP="00B847F0">
      <w:pPr>
        <w:pStyle w:val="ListParagraph"/>
        <w:tabs>
          <w:tab w:val="left" w:pos="821"/>
        </w:tabs>
        <w:kinsoku w:val="0"/>
        <w:overflowPunct w:val="0"/>
        <w:ind w:left="820" w:right="876"/>
        <w:rPr>
          <w:rFonts w:ascii="Arial" w:hAnsi="Arial" w:cs="Arial"/>
          <w:sz w:val="22"/>
          <w:szCs w:val="22"/>
        </w:rPr>
      </w:pPr>
      <w:r w:rsidRPr="00B22126">
        <w:rPr>
          <w:rFonts w:ascii="Arial" w:hAnsi="Arial" w:cs="Arial"/>
          <w:sz w:val="22"/>
          <w:szCs w:val="22"/>
        </w:rPr>
        <w:t xml:space="preserve">Recommended course learning outcomes </w:t>
      </w:r>
      <w:r w:rsidR="00B847F0" w:rsidRPr="00B22126">
        <w:rPr>
          <w:rFonts w:ascii="Arial" w:hAnsi="Arial" w:cs="Arial"/>
          <w:sz w:val="22"/>
          <w:szCs w:val="22"/>
        </w:rPr>
        <w:t>(if any</w:t>
      </w:r>
      <w:r w:rsidRPr="00B22126">
        <w:rPr>
          <w:rFonts w:ascii="Arial" w:hAnsi="Arial" w:cs="Arial"/>
          <w:sz w:val="22"/>
          <w:szCs w:val="22"/>
        </w:rPr>
        <w:t xml:space="preserve">) </w:t>
      </w:r>
      <w:proofErr w:type="gramStart"/>
      <w:r w:rsidRPr="00B22126">
        <w:rPr>
          <w:rFonts w:ascii="Arial" w:hAnsi="Arial" w:cs="Arial"/>
          <w:sz w:val="22"/>
          <w:szCs w:val="22"/>
        </w:rPr>
        <w:t>are listed</w:t>
      </w:r>
      <w:proofErr w:type="gramEnd"/>
      <w:r w:rsidRPr="00B22126">
        <w:rPr>
          <w:rFonts w:ascii="Arial" w:hAnsi="Arial" w:cs="Arial"/>
          <w:sz w:val="22"/>
          <w:szCs w:val="22"/>
        </w:rPr>
        <w:t xml:space="preserve"> after the required course learning outcomes. </w:t>
      </w:r>
      <w:r w:rsidR="00B847F0" w:rsidRPr="00B22126">
        <w:rPr>
          <w:rFonts w:ascii="Arial" w:hAnsi="Arial" w:cs="Arial"/>
          <w:sz w:val="22"/>
          <w:szCs w:val="22"/>
        </w:rPr>
        <w:t>These outcomes are optional, discipline-recommended outcomes to include if time in the semester allows.</w:t>
      </w:r>
    </w:p>
    <w:p w:rsidR="00E352C9" w:rsidRPr="002A78BB" w:rsidRDefault="00E352C9" w:rsidP="00B847F0">
      <w:pPr>
        <w:pStyle w:val="ListParagraph"/>
        <w:numPr>
          <w:ilvl w:val="0"/>
          <w:numId w:val="8"/>
        </w:numPr>
        <w:tabs>
          <w:tab w:val="left" w:pos="821"/>
        </w:tabs>
        <w:kinsoku w:val="0"/>
        <w:overflowPunct w:val="0"/>
        <w:ind w:right="876"/>
        <w:rPr>
          <w:rFonts w:ascii="Arial" w:hAnsi="Arial" w:cs="Arial"/>
          <w:sz w:val="22"/>
          <w:szCs w:val="22"/>
        </w:rPr>
      </w:pPr>
      <w:r w:rsidRPr="002A78BB">
        <w:rPr>
          <w:rFonts w:ascii="Arial" w:hAnsi="Arial" w:cs="Arial"/>
          <w:sz w:val="22"/>
          <w:szCs w:val="22"/>
        </w:rPr>
        <w:t>Avoid creating lists or outlines of topics in learning outcomes. The appropriate place for this kind of information is in the topical outline.</w:t>
      </w:r>
    </w:p>
    <w:p w:rsidR="002A78BB" w:rsidRPr="002A78BB" w:rsidRDefault="002A78BB" w:rsidP="002A78BB">
      <w:pPr>
        <w:pStyle w:val="ListParagraph"/>
        <w:numPr>
          <w:ilvl w:val="0"/>
          <w:numId w:val="8"/>
        </w:numPr>
        <w:rPr>
          <w:rFonts w:ascii="Arial" w:hAnsi="Arial" w:cs="Arial"/>
          <w:sz w:val="22"/>
          <w:szCs w:val="22"/>
        </w:rPr>
      </w:pPr>
      <w:r w:rsidRPr="002A78BB">
        <w:rPr>
          <w:rFonts w:ascii="Arial" w:hAnsi="Arial" w:cs="Arial"/>
          <w:color w:val="000000"/>
          <w:sz w:val="22"/>
          <w:szCs w:val="22"/>
          <w:shd w:val="clear" w:color="auto" w:fill="FFFFFF"/>
        </w:rPr>
        <w:t xml:space="preserve">Avoid faulty </w:t>
      </w:r>
      <w:r w:rsidRPr="002A78BB">
        <w:rPr>
          <w:rFonts w:ascii="Arial" w:hAnsi="Arial" w:cs="Arial"/>
          <w:b/>
          <w:i/>
          <w:color w:val="000000"/>
          <w:sz w:val="22"/>
          <w:szCs w:val="22"/>
          <w:shd w:val="clear" w:color="auto" w:fill="FFFFFF"/>
        </w:rPr>
        <w:t>parallelism</w:t>
      </w:r>
      <w:r w:rsidRPr="002A78BB">
        <w:rPr>
          <w:rFonts w:ascii="Arial" w:hAnsi="Arial" w:cs="Arial"/>
          <w:color w:val="000000"/>
          <w:sz w:val="22"/>
          <w:szCs w:val="22"/>
          <w:shd w:val="clear" w:color="auto" w:fill="FFFFFF"/>
        </w:rPr>
        <w:t xml:space="preserve"> in SLO statements. Nouns should be parallel with nouns, participles with participles, gerunds with gerunds, infinitives with infinitives, clauses with clauses, etc.  When your SLO statement </w:t>
      </w:r>
      <w:r w:rsidRPr="002A78BB">
        <w:rPr>
          <w:rFonts w:ascii="Arial" w:hAnsi="Arial" w:cs="Arial"/>
          <w:sz w:val="22"/>
          <w:szCs w:val="22"/>
        </w:rPr>
        <w:t>includes a </w:t>
      </w:r>
      <w:r w:rsidRPr="002A78BB">
        <w:rPr>
          <w:rFonts w:ascii="Arial" w:hAnsi="Arial" w:cs="Arial"/>
          <w:b/>
          <w:bCs/>
          <w:sz w:val="22"/>
          <w:szCs w:val="22"/>
        </w:rPr>
        <w:t>series,</w:t>
      </w:r>
      <w:r w:rsidRPr="002A78BB">
        <w:rPr>
          <w:rFonts w:ascii="Arial" w:hAnsi="Arial" w:cs="Arial"/>
          <w:sz w:val="22"/>
          <w:szCs w:val="22"/>
        </w:rPr>
        <w:t> make sure you have not used different grammatical formats for the elements of the statement.</w:t>
      </w:r>
    </w:p>
    <w:p w:rsidR="002A78BB" w:rsidRDefault="002A78BB" w:rsidP="002A78BB">
      <w:pPr>
        <w:pStyle w:val="ListParagraph"/>
        <w:ind w:left="820"/>
        <w:rPr>
          <w:rFonts w:ascii="Arial" w:hAnsi="Arial" w:cs="Arial"/>
          <w:sz w:val="22"/>
          <w:szCs w:val="22"/>
        </w:rPr>
      </w:pPr>
      <w:r>
        <w:rPr>
          <w:rFonts w:ascii="Arial" w:hAnsi="Arial" w:cs="Arial"/>
          <w:sz w:val="22"/>
          <w:szCs w:val="22"/>
        </w:rPr>
        <w:tab/>
      </w:r>
    </w:p>
    <w:p w:rsidR="002A78BB" w:rsidRPr="002A78BB" w:rsidRDefault="002A78BB" w:rsidP="002A78BB">
      <w:pPr>
        <w:pStyle w:val="ListParagraph"/>
        <w:ind w:left="820"/>
        <w:rPr>
          <w:rFonts w:ascii="Arial" w:hAnsi="Arial" w:cs="Arial"/>
          <w:sz w:val="22"/>
          <w:szCs w:val="22"/>
        </w:rPr>
      </w:pPr>
      <w:r>
        <w:rPr>
          <w:rFonts w:ascii="Arial" w:hAnsi="Arial" w:cs="Arial"/>
          <w:sz w:val="22"/>
          <w:szCs w:val="22"/>
        </w:rPr>
        <w:tab/>
      </w:r>
      <w:r w:rsidRPr="002A78BB">
        <w:rPr>
          <w:rFonts w:ascii="Arial" w:hAnsi="Arial" w:cs="Arial"/>
          <w:sz w:val="22"/>
          <w:szCs w:val="22"/>
        </w:rPr>
        <w:t>Faulty parallelism:</w:t>
      </w:r>
    </w:p>
    <w:p w:rsidR="002A78BB" w:rsidRPr="002A78BB" w:rsidRDefault="002A78BB" w:rsidP="002A78BB">
      <w:pPr>
        <w:pStyle w:val="ListParagraph"/>
        <w:ind w:left="1440"/>
        <w:rPr>
          <w:rFonts w:ascii="Arial" w:hAnsi="Arial" w:cs="Arial"/>
          <w:i/>
          <w:sz w:val="22"/>
          <w:szCs w:val="22"/>
        </w:rPr>
      </w:pPr>
      <w:r w:rsidRPr="002A78BB">
        <w:rPr>
          <w:rFonts w:ascii="Arial" w:hAnsi="Arial" w:cs="Arial"/>
          <w:i/>
          <w:sz w:val="22"/>
          <w:szCs w:val="22"/>
        </w:rPr>
        <w:t>This course provides a clear sense of purpose for the following: structured goals, overcome barriers, leverage practical strategies, tools, and techniques to develop and implement an effective time management framework.</w:t>
      </w:r>
    </w:p>
    <w:p w:rsidR="002A78BB" w:rsidRDefault="002A78BB" w:rsidP="002A78BB">
      <w:pPr>
        <w:pStyle w:val="ListParagraph"/>
        <w:ind w:left="820"/>
        <w:rPr>
          <w:rFonts w:ascii="Arial" w:hAnsi="Arial" w:cs="Arial"/>
          <w:sz w:val="22"/>
          <w:szCs w:val="22"/>
        </w:rPr>
      </w:pPr>
      <w:r>
        <w:rPr>
          <w:rFonts w:ascii="Arial" w:hAnsi="Arial" w:cs="Arial"/>
          <w:sz w:val="22"/>
          <w:szCs w:val="22"/>
        </w:rPr>
        <w:tab/>
      </w:r>
    </w:p>
    <w:p w:rsidR="002A78BB" w:rsidRPr="002A78BB" w:rsidRDefault="002A78BB" w:rsidP="002A78BB">
      <w:pPr>
        <w:pStyle w:val="ListParagraph"/>
        <w:ind w:left="820"/>
        <w:rPr>
          <w:rFonts w:ascii="Arial" w:hAnsi="Arial" w:cs="Arial"/>
          <w:sz w:val="22"/>
          <w:szCs w:val="22"/>
        </w:rPr>
      </w:pPr>
      <w:r>
        <w:rPr>
          <w:rFonts w:ascii="Arial" w:hAnsi="Arial" w:cs="Arial"/>
          <w:sz w:val="22"/>
          <w:szCs w:val="22"/>
        </w:rPr>
        <w:tab/>
      </w:r>
      <w:r w:rsidRPr="002A78BB">
        <w:rPr>
          <w:rFonts w:ascii="Arial" w:hAnsi="Arial" w:cs="Arial"/>
          <w:sz w:val="22"/>
          <w:szCs w:val="22"/>
        </w:rPr>
        <w:t>Parallel construction:</w:t>
      </w:r>
    </w:p>
    <w:p w:rsidR="002A78BB" w:rsidRPr="002A78BB" w:rsidRDefault="002A78BB" w:rsidP="002A78BB">
      <w:pPr>
        <w:pStyle w:val="ListParagraph"/>
        <w:ind w:left="1440"/>
        <w:rPr>
          <w:rFonts w:ascii="Arial" w:hAnsi="Arial" w:cs="Arial"/>
          <w:i/>
          <w:sz w:val="22"/>
          <w:szCs w:val="22"/>
        </w:rPr>
      </w:pPr>
      <w:r w:rsidRPr="002A78BB">
        <w:rPr>
          <w:rFonts w:ascii="Arial" w:hAnsi="Arial" w:cs="Arial"/>
          <w:i/>
          <w:sz w:val="22"/>
          <w:szCs w:val="22"/>
        </w:rPr>
        <w:t xml:space="preserve">This course emphasizes </w:t>
      </w:r>
      <w:r w:rsidRPr="002A78BB">
        <w:rPr>
          <w:rFonts w:ascii="Arial" w:hAnsi="Arial" w:cs="Arial"/>
          <w:b/>
          <w:i/>
          <w:sz w:val="22"/>
          <w:szCs w:val="22"/>
        </w:rPr>
        <w:t>developing</w:t>
      </w:r>
      <w:r w:rsidRPr="002A78BB">
        <w:rPr>
          <w:rFonts w:ascii="Arial" w:hAnsi="Arial" w:cs="Arial"/>
          <w:i/>
          <w:sz w:val="22"/>
          <w:szCs w:val="22"/>
        </w:rPr>
        <w:t xml:space="preserve"> structured goals, </w:t>
      </w:r>
      <w:r w:rsidRPr="002A78BB">
        <w:rPr>
          <w:rFonts w:ascii="Arial" w:hAnsi="Arial" w:cs="Arial"/>
          <w:b/>
          <w:i/>
          <w:sz w:val="22"/>
          <w:szCs w:val="22"/>
        </w:rPr>
        <w:t>overcoming</w:t>
      </w:r>
      <w:r w:rsidRPr="002A78BB">
        <w:rPr>
          <w:rFonts w:ascii="Arial" w:hAnsi="Arial" w:cs="Arial"/>
          <w:i/>
          <w:sz w:val="22"/>
          <w:szCs w:val="22"/>
        </w:rPr>
        <w:t xml:space="preserve"> barriers, and </w:t>
      </w:r>
      <w:r w:rsidRPr="002A78BB">
        <w:rPr>
          <w:rFonts w:ascii="Arial" w:hAnsi="Arial" w:cs="Arial"/>
          <w:b/>
          <w:i/>
          <w:sz w:val="22"/>
          <w:szCs w:val="22"/>
        </w:rPr>
        <w:t>leveraging</w:t>
      </w:r>
      <w:r w:rsidRPr="002A78BB">
        <w:rPr>
          <w:rFonts w:ascii="Arial" w:hAnsi="Arial" w:cs="Arial"/>
          <w:i/>
          <w:sz w:val="22"/>
          <w:szCs w:val="22"/>
        </w:rPr>
        <w:t xml:space="preserve"> practical strategies, tools, and techniques to develop and implement an effective time management framework.</w:t>
      </w:r>
    </w:p>
    <w:p w:rsidR="002A78BB" w:rsidRDefault="002A78BB" w:rsidP="002A78BB">
      <w:pPr>
        <w:pStyle w:val="ListParagraph"/>
        <w:ind w:left="820"/>
        <w:rPr>
          <w:rFonts w:ascii="Arial" w:hAnsi="Arial" w:cs="Arial"/>
          <w:sz w:val="22"/>
          <w:szCs w:val="22"/>
        </w:rPr>
      </w:pPr>
    </w:p>
    <w:p w:rsidR="002A78BB" w:rsidRPr="002A78BB" w:rsidRDefault="002A78BB" w:rsidP="002A78BB">
      <w:pPr>
        <w:pStyle w:val="ListParagraph"/>
        <w:numPr>
          <w:ilvl w:val="0"/>
          <w:numId w:val="8"/>
        </w:numPr>
        <w:rPr>
          <w:rFonts w:ascii="Arial" w:hAnsi="Arial" w:cs="Arial"/>
          <w:sz w:val="22"/>
          <w:szCs w:val="22"/>
        </w:rPr>
      </w:pPr>
      <w:r w:rsidRPr="002A78BB">
        <w:rPr>
          <w:rFonts w:ascii="Arial" w:hAnsi="Arial" w:cs="Arial"/>
          <w:sz w:val="22"/>
          <w:szCs w:val="22"/>
        </w:rPr>
        <w:t>In the parallel version, all the elements in the series begin with gerunds (nouns ending in …</w:t>
      </w:r>
      <w:proofErr w:type="spellStart"/>
      <w:r w:rsidRPr="002A78BB">
        <w:rPr>
          <w:rFonts w:ascii="Arial" w:hAnsi="Arial" w:cs="Arial"/>
          <w:sz w:val="22"/>
          <w:szCs w:val="22"/>
        </w:rPr>
        <w:t>ing</w:t>
      </w:r>
      <w:proofErr w:type="spellEnd"/>
      <w:r w:rsidRPr="002A78BB">
        <w:rPr>
          <w:rFonts w:ascii="Arial" w:hAnsi="Arial" w:cs="Arial"/>
          <w:sz w:val="22"/>
          <w:szCs w:val="22"/>
        </w:rPr>
        <w:t>): </w:t>
      </w:r>
      <w:r w:rsidRPr="002A78BB">
        <w:rPr>
          <w:rFonts w:ascii="Arial" w:hAnsi="Arial" w:cs="Arial"/>
          <w:i/>
          <w:iCs/>
          <w:sz w:val="22"/>
          <w:szCs w:val="22"/>
        </w:rPr>
        <w:t xml:space="preserve">developing, overcoming, </w:t>
      </w:r>
      <w:r w:rsidRPr="002A78BB">
        <w:rPr>
          <w:rFonts w:ascii="Arial" w:hAnsi="Arial" w:cs="Arial"/>
          <w:iCs/>
          <w:sz w:val="22"/>
          <w:szCs w:val="22"/>
        </w:rPr>
        <w:t>and</w:t>
      </w:r>
      <w:r w:rsidRPr="002A78BB">
        <w:rPr>
          <w:rFonts w:ascii="Arial" w:hAnsi="Arial" w:cs="Arial"/>
          <w:i/>
          <w:iCs/>
          <w:sz w:val="22"/>
          <w:szCs w:val="22"/>
        </w:rPr>
        <w:t xml:space="preserve"> leveraging</w:t>
      </w:r>
      <w:r w:rsidRPr="002A78BB">
        <w:rPr>
          <w:rFonts w:ascii="Arial" w:hAnsi="Arial" w:cs="Arial"/>
          <w:sz w:val="22"/>
          <w:szCs w:val="22"/>
        </w:rPr>
        <w:t xml:space="preserve">. </w:t>
      </w:r>
    </w:p>
    <w:p w:rsidR="002A78BB" w:rsidRPr="002A78BB" w:rsidRDefault="002A78BB" w:rsidP="002A78BB">
      <w:pPr>
        <w:pStyle w:val="ListParagraph"/>
        <w:numPr>
          <w:ilvl w:val="0"/>
          <w:numId w:val="8"/>
        </w:numPr>
        <w:rPr>
          <w:rFonts w:ascii="Arial" w:hAnsi="Arial" w:cs="Arial"/>
          <w:sz w:val="22"/>
          <w:szCs w:val="22"/>
        </w:rPr>
      </w:pPr>
      <w:r w:rsidRPr="002A78BB">
        <w:rPr>
          <w:rFonts w:ascii="Arial" w:hAnsi="Arial" w:cs="Arial"/>
          <w:sz w:val="22"/>
          <w:szCs w:val="22"/>
        </w:rPr>
        <w:t xml:space="preserve">In the nonparallel version, in addition to an improper use of the colon, the first element of the series involves use of a noun, not the gerund form.    </w:t>
      </w:r>
    </w:p>
    <w:p w:rsidR="004D0470" w:rsidRPr="00340988" w:rsidRDefault="004D0470" w:rsidP="004D0470">
      <w:pPr>
        <w:pStyle w:val="BodyText"/>
        <w:kinsoku w:val="0"/>
        <w:overflowPunct w:val="0"/>
        <w:spacing w:before="5"/>
        <w:ind w:left="0" w:firstLine="0"/>
        <w:rPr>
          <w:rFonts w:asciiTheme="minorHAnsi" w:hAnsiTheme="minorHAnsi"/>
          <w:sz w:val="22"/>
          <w:szCs w:val="22"/>
        </w:rPr>
      </w:pPr>
    </w:p>
    <w:p w:rsidR="004D0470" w:rsidRPr="00B22126" w:rsidRDefault="004D0470" w:rsidP="004D0470">
      <w:pPr>
        <w:pStyle w:val="BodyText"/>
        <w:kinsoku w:val="0"/>
        <w:overflowPunct w:val="0"/>
        <w:ind w:left="460" w:firstLine="0"/>
        <w:rPr>
          <w:sz w:val="22"/>
          <w:szCs w:val="22"/>
        </w:rPr>
      </w:pPr>
      <w:r w:rsidRPr="00B22126">
        <w:rPr>
          <w:sz w:val="22"/>
          <w:szCs w:val="22"/>
        </w:rPr>
        <w:t>Consult Bloom’s Taxonomy of Major Educational Objectives for</w:t>
      </w:r>
      <w:r w:rsidRPr="00B22126">
        <w:rPr>
          <w:spacing w:val="-20"/>
          <w:sz w:val="22"/>
          <w:szCs w:val="22"/>
        </w:rPr>
        <w:t xml:space="preserve"> </w:t>
      </w:r>
      <w:r w:rsidRPr="00B22126">
        <w:rPr>
          <w:sz w:val="22"/>
          <w:szCs w:val="22"/>
        </w:rPr>
        <w:t>additional information. Other helpful websites available</w:t>
      </w:r>
      <w:r w:rsidRPr="00B22126">
        <w:rPr>
          <w:spacing w:val="-13"/>
          <w:sz w:val="22"/>
          <w:szCs w:val="22"/>
        </w:rPr>
        <w:t xml:space="preserve"> </w:t>
      </w:r>
      <w:r w:rsidRPr="00B22126">
        <w:rPr>
          <w:sz w:val="22"/>
          <w:szCs w:val="22"/>
        </w:rPr>
        <w:t xml:space="preserve">include </w:t>
      </w:r>
      <w:hyperlink r:id="rId12" w:history="1">
        <w:r w:rsidRPr="00B22126">
          <w:rPr>
            <w:sz w:val="22"/>
            <w:szCs w:val="22"/>
            <w:u w:val="single"/>
          </w:rPr>
          <w:t>http://www.coun.uvic.ca/learn/program/hndouts/bloom.html</w:t>
        </w:r>
        <w:r w:rsidRPr="00B22126">
          <w:rPr>
            <w:spacing w:val="4"/>
            <w:sz w:val="22"/>
            <w:szCs w:val="22"/>
            <w:u w:val="single"/>
          </w:rPr>
          <w:t xml:space="preserve"> </w:t>
        </w:r>
      </w:hyperlink>
      <w:r w:rsidRPr="00B22126">
        <w:rPr>
          <w:sz w:val="22"/>
          <w:szCs w:val="22"/>
        </w:rPr>
        <w:t xml:space="preserve">and </w:t>
      </w:r>
      <w:hyperlink r:id="rId13" w:history="1">
        <w:r w:rsidRPr="00B22126">
          <w:rPr>
            <w:sz w:val="22"/>
            <w:szCs w:val="22"/>
            <w:u w:val="single"/>
          </w:rPr>
          <w:t>http://www.tedi.uq.edu.au/Assess/Assessment/bloomtax.html</w:t>
        </w:r>
      </w:hyperlink>
    </w:p>
    <w:p w:rsidR="004D0470" w:rsidRPr="00340988" w:rsidRDefault="004D0470" w:rsidP="004D0470">
      <w:pPr>
        <w:pStyle w:val="BodyText"/>
        <w:kinsoku w:val="0"/>
        <w:overflowPunct w:val="0"/>
        <w:spacing w:before="2"/>
        <w:ind w:left="0" w:firstLine="0"/>
        <w:rPr>
          <w:rFonts w:asciiTheme="minorHAnsi" w:hAnsiTheme="minorHAnsi"/>
          <w:sz w:val="22"/>
          <w:szCs w:val="22"/>
        </w:rPr>
      </w:pPr>
    </w:p>
    <w:p w:rsidR="004D0470" w:rsidRPr="00B22126" w:rsidRDefault="00AE5CC7" w:rsidP="004D0470">
      <w:pPr>
        <w:pStyle w:val="BodyText"/>
        <w:kinsoku w:val="0"/>
        <w:overflowPunct w:val="0"/>
        <w:spacing w:before="69"/>
        <w:ind w:left="460" w:firstLine="0"/>
        <w:rPr>
          <w:sz w:val="22"/>
          <w:szCs w:val="22"/>
        </w:rPr>
      </w:pPr>
      <w:r w:rsidRPr="00B22126">
        <w:rPr>
          <w:b/>
          <w:bCs/>
          <w:sz w:val="22"/>
          <w:szCs w:val="22"/>
        </w:rPr>
        <w:t xml:space="preserve">Course Learning Outcomes </w:t>
      </w:r>
      <w:r w:rsidR="004D0470" w:rsidRPr="00B22126">
        <w:rPr>
          <w:b/>
          <w:bCs/>
          <w:sz w:val="22"/>
          <w:szCs w:val="22"/>
        </w:rPr>
        <w:t xml:space="preserve">Example:  </w:t>
      </w:r>
      <w:r w:rsidR="0003231F" w:rsidRPr="00B22126">
        <w:rPr>
          <w:sz w:val="22"/>
          <w:szCs w:val="22"/>
        </w:rPr>
        <w:t>(From BIO 103</w:t>
      </w:r>
      <w:r w:rsidR="004D0470" w:rsidRPr="00B22126">
        <w:rPr>
          <w:sz w:val="22"/>
          <w:szCs w:val="22"/>
        </w:rPr>
        <w:t>)</w:t>
      </w:r>
    </w:p>
    <w:p w:rsidR="004D0470" w:rsidRPr="00B22126" w:rsidRDefault="004D0470" w:rsidP="004D0470">
      <w:pPr>
        <w:pStyle w:val="BodyText"/>
        <w:kinsoku w:val="0"/>
        <w:overflowPunct w:val="0"/>
        <w:spacing w:before="5"/>
        <w:ind w:left="0" w:firstLine="0"/>
        <w:rPr>
          <w:sz w:val="22"/>
          <w:szCs w:val="22"/>
        </w:rPr>
      </w:pPr>
    </w:p>
    <w:p w:rsidR="0003231F" w:rsidRPr="00B22126" w:rsidRDefault="00DA1DDE" w:rsidP="002A78BB">
      <w:pPr>
        <w:shd w:val="clear" w:color="auto" w:fill="FFFFFF"/>
        <w:spacing w:after="0"/>
        <w:ind w:firstLine="450"/>
        <w:rPr>
          <w:rFonts w:ascii="Arial" w:eastAsia="Times New Roman" w:hAnsi="Arial" w:cs="Arial"/>
          <w:bCs/>
          <w:color w:val="000000"/>
        </w:rPr>
      </w:pPr>
      <w:r w:rsidRPr="00B22126">
        <w:rPr>
          <w:rFonts w:ascii="Arial" w:eastAsia="Times New Roman" w:hAnsi="Arial" w:cs="Arial"/>
          <w:bCs/>
        </w:rPr>
        <w:t xml:space="preserve">1.   </w:t>
      </w:r>
      <w:r w:rsidR="0003231F" w:rsidRPr="00B22126">
        <w:rPr>
          <w:rFonts w:ascii="Arial" w:eastAsia="Times New Roman" w:hAnsi="Arial" w:cs="Arial"/>
          <w:bCs/>
          <w:color w:val="000000"/>
        </w:rPr>
        <w:t xml:space="preserve">Apply the scientific method and inquiry to questions in animal biology. </w:t>
      </w:r>
    </w:p>
    <w:p w:rsidR="0003231F" w:rsidRPr="00B22126" w:rsidRDefault="0003231F" w:rsidP="002A78BB">
      <w:pPr>
        <w:shd w:val="clear" w:color="auto" w:fill="FFFFFF"/>
        <w:spacing w:after="0" w:line="240" w:lineRule="auto"/>
        <w:ind w:firstLine="360"/>
        <w:rPr>
          <w:rFonts w:ascii="Arial" w:eastAsia="Times New Roman" w:hAnsi="Arial" w:cs="Arial"/>
          <w:bCs/>
          <w:color w:val="000000"/>
        </w:rPr>
      </w:pPr>
      <w:r w:rsidRPr="00B22126">
        <w:rPr>
          <w:rFonts w:ascii="Arial" w:eastAsia="Times New Roman" w:hAnsi="Arial" w:cs="Arial"/>
          <w:bCs/>
          <w:color w:val="000000"/>
        </w:rPr>
        <w:t xml:space="preserve"> 2.   Utilize the principles of evolution to compare major animal phyla. </w:t>
      </w:r>
    </w:p>
    <w:p w:rsidR="0003231F" w:rsidRPr="00B22126" w:rsidRDefault="0003231F" w:rsidP="002A78BB">
      <w:pPr>
        <w:shd w:val="clear" w:color="auto" w:fill="FFFFFF"/>
        <w:spacing w:after="0" w:line="240" w:lineRule="auto"/>
        <w:ind w:firstLine="360"/>
        <w:rPr>
          <w:rFonts w:ascii="Arial" w:eastAsia="Times New Roman" w:hAnsi="Arial" w:cs="Arial"/>
          <w:bCs/>
          <w:color w:val="000000"/>
        </w:rPr>
      </w:pPr>
      <w:r w:rsidRPr="00B22126">
        <w:rPr>
          <w:rFonts w:ascii="Arial" w:eastAsia="Times New Roman" w:hAnsi="Arial" w:cs="Arial"/>
          <w:bCs/>
          <w:color w:val="000000"/>
        </w:rPr>
        <w:t xml:space="preserve"> 3.   Demonstrate understanding of the hierarchical organization of animals. </w:t>
      </w:r>
    </w:p>
    <w:p w:rsidR="0003231F" w:rsidRPr="00B22126" w:rsidRDefault="0003231F" w:rsidP="002A78BB">
      <w:pPr>
        <w:shd w:val="clear" w:color="auto" w:fill="FFFFFF"/>
        <w:spacing w:after="0" w:line="240" w:lineRule="auto"/>
        <w:ind w:firstLine="360"/>
        <w:rPr>
          <w:rFonts w:ascii="Arial" w:eastAsia="Times New Roman" w:hAnsi="Arial" w:cs="Arial"/>
          <w:bCs/>
          <w:color w:val="000000"/>
        </w:rPr>
      </w:pPr>
      <w:r w:rsidRPr="00B22126">
        <w:rPr>
          <w:rFonts w:ascii="Arial" w:eastAsia="Times New Roman" w:hAnsi="Arial" w:cs="Arial"/>
          <w:bCs/>
          <w:color w:val="000000"/>
        </w:rPr>
        <w:t xml:space="preserve"> 4.   Compare characteristics and adaptations of the major animal phyla. </w:t>
      </w:r>
    </w:p>
    <w:p w:rsidR="0003231F" w:rsidRPr="00B22126" w:rsidRDefault="0003231F" w:rsidP="002A78BB">
      <w:pPr>
        <w:shd w:val="clear" w:color="auto" w:fill="FFFFFF"/>
        <w:spacing w:after="0" w:line="240" w:lineRule="auto"/>
        <w:ind w:firstLine="360"/>
        <w:rPr>
          <w:rFonts w:ascii="Arial" w:eastAsia="Times New Roman" w:hAnsi="Arial" w:cs="Arial"/>
          <w:bCs/>
          <w:color w:val="000000"/>
        </w:rPr>
      </w:pPr>
      <w:r w:rsidRPr="00B22126">
        <w:rPr>
          <w:rFonts w:ascii="Arial" w:eastAsia="Times New Roman" w:hAnsi="Arial" w:cs="Arial"/>
          <w:bCs/>
          <w:color w:val="000000"/>
        </w:rPr>
        <w:t xml:space="preserve"> 7.   Describe the dynamics of population growth and principles of animal ecology. </w:t>
      </w:r>
    </w:p>
    <w:p w:rsidR="0003231F" w:rsidRPr="00B22126" w:rsidRDefault="0003231F" w:rsidP="002A78BB">
      <w:pPr>
        <w:shd w:val="clear" w:color="auto" w:fill="FFFFFF"/>
        <w:spacing w:after="0" w:line="240" w:lineRule="auto"/>
        <w:ind w:firstLine="360"/>
        <w:rPr>
          <w:rFonts w:ascii="Arial" w:eastAsia="Times New Roman" w:hAnsi="Arial" w:cs="Arial"/>
          <w:bCs/>
          <w:color w:val="000000"/>
        </w:rPr>
      </w:pPr>
      <w:r w:rsidRPr="00B22126">
        <w:rPr>
          <w:rFonts w:ascii="Arial" w:eastAsia="Times New Roman" w:hAnsi="Arial" w:cs="Arial"/>
          <w:bCs/>
          <w:color w:val="000000"/>
        </w:rPr>
        <w:t xml:space="preserve"> 8.   Describe the guiding principles of animal behavior. </w:t>
      </w:r>
    </w:p>
    <w:p w:rsidR="0003231F" w:rsidRPr="00B22126" w:rsidRDefault="002A78BB" w:rsidP="002A78BB">
      <w:pPr>
        <w:shd w:val="clear" w:color="auto" w:fill="FFFFFF"/>
        <w:spacing w:after="0" w:line="240" w:lineRule="auto"/>
        <w:ind w:firstLine="360"/>
        <w:rPr>
          <w:rFonts w:ascii="Arial" w:eastAsia="Times New Roman" w:hAnsi="Arial" w:cs="Arial"/>
          <w:bCs/>
          <w:color w:val="000000"/>
        </w:rPr>
      </w:pPr>
      <w:r>
        <w:rPr>
          <w:rFonts w:ascii="Arial" w:eastAsia="Times New Roman" w:hAnsi="Arial" w:cs="Arial"/>
          <w:bCs/>
          <w:color w:val="000000"/>
        </w:rPr>
        <w:t> 9</w:t>
      </w:r>
      <w:r w:rsidR="0003231F" w:rsidRPr="00B22126">
        <w:rPr>
          <w:rFonts w:ascii="Arial" w:eastAsia="Times New Roman" w:hAnsi="Arial" w:cs="Arial"/>
          <w:bCs/>
          <w:color w:val="000000"/>
        </w:rPr>
        <w:t xml:space="preserve">.   Demonstrate understanding of the loss of biodiversity and animal conservation. </w:t>
      </w:r>
    </w:p>
    <w:p w:rsidR="00DA1DDE" w:rsidRPr="00B22126" w:rsidRDefault="00DA1DDE" w:rsidP="0003231F">
      <w:pPr>
        <w:spacing w:after="0" w:line="240" w:lineRule="auto"/>
        <w:ind w:left="460"/>
        <w:rPr>
          <w:rFonts w:ascii="Arial" w:eastAsia="Times New Roman" w:hAnsi="Arial" w:cs="Arial"/>
          <w:bCs/>
        </w:rPr>
      </w:pPr>
    </w:p>
    <w:p w:rsidR="00C212B9" w:rsidRPr="00B22126" w:rsidRDefault="004D0470" w:rsidP="001D1A53">
      <w:pPr>
        <w:pStyle w:val="Heading1"/>
        <w:rPr>
          <w:rFonts w:ascii="Arial" w:hAnsi="Arial" w:cs="Arial"/>
          <w:sz w:val="22"/>
          <w:szCs w:val="22"/>
        </w:rPr>
      </w:pPr>
      <w:r w:rsidRPr="00B22126">
        <w:rPr>
          <w:rStyle w:val="Heading2Char"/>
          <w:rFonts w:ascii="Arial" w:hAnsi="Arial" w:cs="Arial"/>
        </w:rPr>
        <w:t>Topical Outline</w:t>
      </w:r>
      <w:r w:rsidR="001D1A53" w:rsidRPr="00B22126">
        <w:rPr>
          <w:rFonts w:ascii="Arial" w:hAnsi="Arial" w:cs="Arial"/>
          <w:sz w:val="22"/>
          <w:szCs w:val="22"/>
        </w:rPr>
        <w:t xml:space="preserve"> </w:t>
      </w:r>
    </w:p>
    <w:p w:rsidR="004D0470" w:rsidRPr="00B22126" w:rsidRDefault="001D1A53" w:rsidP="001D1A53">
      <w:pPr>
        <w:pStyle w:val="Heading1"/>
        <w:rPr>
          <w:rFonts w:ascii="Arial" w:hAnsi="Arial" w:cs="Arial"/>
          <w:sz w:val="22"/>
          <w:szCs w:val="22"/>
        </w:rPr>
      </w:pPr>
      <w:r w:rsidRPr="00B22126">
        <w:rPr>
          <w:rFonts w:ascii="Arial" w:hAnsi="Arial" w:cs="Arial"/>
          <w:sz w:val="22"/>
          <w:szCs w:val="22"/>
        </w:rPr>
        <w:t xml:space="preserve">The topical outline provides </w:t>
      </w:r>
      <w:proofErr w:type="gramStart"/>
      <w:r w:rsidRPr="00B22126">
        <w:rPr>
          <w:rFonts w:ascii="Arial" w:hAnsi="Arial" w:cs="Arial"/>
          <w:sz w:val="22"/>
          <w:szCs w:val="22"/>
        </w:rPr>
        <w:t>greater detail</w:t>
      </w:r>
      <w:proofErr w:type="gramEnd"/>
      <w:r w:rsidRPr="00B22126">
        <w:rPr>
          <w:rFonts w:ascii="Arial" w:hAnsi="Arial" w:cs="Arial"/>
          <w:sz w:val="22"/>
          <w:szCs w:val="22"/>
        </w:rPr>
        <w:t xml:space="preserve"> about the curriculum and how it aligns with the Course Learning Outcomes</w:t>
      </w:r>
      <w:r w:rsidR="00C212B9" w:rsidRPr="00B22126">
        <w:rPr>
          <w:rFonts w:ascii="Arial" w:hAnsi="Arial" w:cs="Arial"/>
          <w:sz w:val="22"/>
          <w:szCs w:val="22"/>
        </w:rPr>
        <w:t xml:space="preserve">. </w:t>
      </w:r>
      <w:r w:rsidR="006B3297">
        <w:rPr>
          <w:rFonts w:ascii="Arial" w:hAnsi="Arial" w:cs="Arial"/>
          <w:sz w:val="22"/>
          <w:szCs w:val="22"/>
        </w:rPr>
        <w:t xml:space="preserve">Think of the topical outlines as the steps used to reach your student learning outcomes (SLOs).  </w:t>
      </w:r>
      <w:r w:rsidR="00C212B9" w:rsidRPr="00B22126">
        <w:rPr>
          <w:rFonts w:ascii="Arial" w:hAnsi="Arial" w:cs="Arial"/>
          <w:sz w:val="22"/>
          <w:szCs w:val="22"/>
        </w:rPr>
        <w:t xml:space="preserve">The topics in the course description and the learning outcomes </w:t>
      </w:r>
      <w:proofErr w:type="gramStart"/>
      <w:r w:rsidR="00C212B9" w:rsidRPr="00B22126">
        <w:rPr>
          <w:rFonts w:ascii="Arial" w:hAnsi="Arial" w:cs="Arial"/>
          <w:sz w:val="22"/>
          <w:szCs w:val="22"/>
        </w:rPr>
        <w:t>should be reflected</w:t>
      </w:r>
      <w:proofErr w:type="gramEnd"/>
      <w:r w:rsidR="00C212B9" w:rsidRPr="00B22126">
        <w:rPr>
          <w:rFonts w:ascii="Arial" w:hAnsi="Arial" w:cs="Arial"/>
          <w:sz w:val="22"/>
          <w:szCs w:val="22"/>
        </w:rPr>
        <w:t xml:space="preserve"> in the topical outline.</w:t>
      </w:r>
    </w:p>
    <w:p w:rsidR="004D0470" w:rsidRPr="00340988" w:rsidRDefault="004D0470" w:rsidP="00E65421">
      <w:pPr>
        <w:pStyle w:val="Heading2"/>
        <w:rPr>
          <w:rFonts w:asciiTheme="minorHAnsi" w:hAnsiTheme="minorHAnsi" w:cs="Arial"/>
          <w:color w:val="auto"/>
          <w:sz w:val="22"/>
          <w:szCs w:val="22"/>
          <w:u w:val="single"/>
        </w:rPr>
      </w:pPr>
    </w:p>
    <w:p w:rsidR="00E2273A" w:rsidRPr="00B22126" w:rsidRDefault="00E2273A" w:rsidP="00B22126">
      <w:pPr>
        <w:pStyle w:val="ListParagraph"/>
        <w:tabs>
          <w:tab w:val="left" w:pos="1541"/>
        </w:tabs>
        <w:kinsoku w:val="0"/>
        <w:overflowPunct w:val="0"/>
        <w:spacing w:before="55"/>
        <w:ind w:right="123"/>
        <w:rPr>
          <w:rFonts w:ascii="Arial" w:hAnsi="Arial" w:cs="Arial"/>
          <w:sz w:val="22"/>
          <w:szCs w:val="22"/>
        </w:rPr>
      </w:pPr>
      <w:r w:rsidRPr="00B22126">
        <w:rPr>
          <w:rFonts w:ascii="Arial" w:hAnsi="Arial" w:cs="Arial"/>
          <w:sz w:val="22"/>
          <w:szCs w:val="22"/>
        </w:rPr>
        <w:t xml:space="preserve">Identify topics and major </w:t>
      </w:r>
      <w:r w:rsidR="00B847F0" w:rsidRPr="00B22126">
        <w:rPr>
          <w:rFonts w:ascii="Arial" w:hAnsi="Arial" w:cs="Arial"/>
          <w:sz w:val="22"/>
          <w:szCs w:val="22"/>
        </w:rPr>
        <w:t>subtopics covered in the course</w:t>
      </w:r>
    </w:p>
    <w:p w:rsidR="00660FF9" w:rsidRPr="00B22126" w:rsidRDefault="00660FF9" w:rsidP="004D0470">
      <w:pPr>
        <w:pStyle w:val="ListParagraph"/>
        <w:numPr>
          <w:ilvl w:val="0"/>
          <w:numId w:val="4"/>
        </w:numPr>
        <w:tabs>
          <w:tab w:val="left" w:pos="1541"/>
        </w:tabs>
        <w:kinsoku w:val="0"/>
        <w:overflowPunct w:val="0"/>
        <w:spacing w:before="55"/>
        <w:ind w:right="123"/>
        <w:rPr>
          <w:rFonts w:ascii="Arial" w:hAnsi="Arial" w:cs="Arial"/>
          <w:sz w:val="22"/>
          <w:szCs w:val="22"/>
        </w:rPr>
      </w:pPr>
      <w:r w:rsidRPr="00B22126">
        <w:rPr>
          <w:rFonts w:ascii="Arial" w:hAnsi="Arial" w:cs="Arial"/>
          <w:sz w:val="22"/>
          <w:szCs w:val="22"/>
        </w:rPr>
        <w:t xml:space="preserve">Topical outline should be reflective of the course description and learning outcomes. Avoid including topics not </w:t>
      </w:r>
      <w:r w:rsidR="00B847F0" w:rsidRPr="00B22126">
        <w:rPr>
          <w:rFonts w:ascii="Arial" w:hAnsi="Arial" w:cs="Arial"/>
          <w:sz w:val="22"/>
          <w:szCs w:val="22"/>
        </w:rPr>
        <w:t>addressed in course description or in learning outcomes</w:t>
      </w:r>
    </w:p>
    <w:p w:rsidR="004D0470" w:rsidRPr="00B22126" w:rsidRDefault="004D0470" w:rsidP="004D0470">
      <w:pPr>
        <w:pStyle w:val="ListParagraph"/>
        <w:numPr>
          <w:ilvl w:val="0"/>
          <w:numId w:val="4"/>
        </w:numPr>
        <w:tabs>
          <w:tab w:val="left" w:pos="1541"/>
        </w:tabs>
        <w:kinsoku w:val="0"/>
        <w:overflowPunct w:val="0"/>
        <w:spacing w:before="55"/>
        <w:ind w:right="123"/>
        <w:rPr>
          <w:rFonts w:ascii="Arial" w:hAnsi="Arial" w:cs="Arial"/>
          <w:sz w:val="22"/>
          <w:szCs w:val="22"/>
        </w:rPr>
      </w:pPr>
      <w:r w:rsidRPr="00B22126">
        <w:rPr>
          <w:rFonts w:ascii="Arial" w:hAnsi="Arial" w:cs="Arial"/>
          <w:sz w:val="22"/>
          <w:szCs w:val="22"/>
        </w:rPr>
        <w:t>Begin each item with a noun</w:t>
      </w:r>
      <w:r w:rsidR="00E352C9" w:rsidRPr="00B22126">
        <w:rPr>
          <w:rFonts w:ascii="Arial" w:hAnsi="Arial" w:cs="Arial"/>
          <w:sz w:val="22"/>
          <w:szCs w:val="22"/>
        </w:rPr>
        <w:t xml:space="preserve">, use sentence case, avoiding over capitalization unless it is a proper noun. </w:t>
      </w:r>
    </w:p>
    <w:p w:rsidR="001D1A53" w:rsidRDefault="00B847F0" w:rsidP="004D0470">
      <w:pPr>
        <w:pStyle w:val="ListParagraph"/>
        <w:numPr>
          <w:ilvl w:val="0"/>
          <w:numId w:val="4"/>
        </w:numPr>
        <w:tabs>
          <w:tab w:val="left" w:pos="1541"/>
        </w:tabs>
        <w:kinsoku w:val="0"/>
        <w:overflowPunct w:val="0"/>
        <w:spacing w:before="55"/>
        <w:ind w:right="123"/>
        <w:rPr>
          <w:rFonts w:ascii="Arial" w:hAnsi="Arial" w:cs="Arial"/>
          <w:sz w:val="22"/>
          <w:szCs w:val="22"/>
        </w:rPr>
      </w:pPr>
      <w:r w:rsidRPr="00B22126">
        <w:rPr>
          <w:rFonts w:ascii="Arial" w:hAnsi="Arial" w:cs="Arial"/>
          <w:sz w:val="22"/>
          <w:szCs w:val="22"/>
        </w:rPr>
        <w:t>Use Roman numerals</w:t>
      </w:r>
      <w:r w:rsidR="00A81339" w:rsidRPr="00B22126">
        <w:rPr>
          <w:rFonts w:ascii="Arial" w:hAnsi="Arial" w:cs="Arial"/>
          <w:sz w:val="22"/>
          <w:szCs w:val="22"/>
        </w:rPr>
        <w:t xml:space="preserve"> (e.g., I., </w:t>
      </w:r>
      <w:proofErr w:type="gramStart"/>
      <w:r w:rsidR="00A81339" w:rsidRPr="00B22126">
        <w:rPr>
          <w:rFonts w:ascii="Arial" w:hAnsi="Arial" w:cs="Arial"/>
          <w:sz w:val="22"/>
          <w:szCs w:val="22"/>
        </w:rPr>
        <w:t>II.,</w:t>
      </w:r>
      <w:proofErr w:type="gramEnd"/>
      <w:r w:rsidR="00A81339" w:rsidRPr="00B22126">
        <w:rPr>
          <w:rFonts w:ascii="Arial" w:hAnsi="Arial" w:cs="Arial"/>
          <w:sz w:val="22"/>
          <w:szCs w:val="22"/>
        </w:rPr>
        <w:t xml:space="preserve"> III., IV.,…)</w:t>
      </w:r>
      <w:r w:rsidR="006B3297">
        <w:rPr>
          <w:rFonts w:ascii="Arial" w:hAnsi="Arial" w:cs="Arial"/>
          <w:sz w:val="22"/>
          <w:szCs w:val="22"/>
        </w:rPr>
        <w:t xml:space="preserve">, followed by </w:t>
      </w:r>
      <w:r w:rsidR="009B1CB0">
        <w:rPr>
          <w:rFonts w:ascii="Arial" w:hAnsi="Arial" w:cs="Arial"/>
          <w:sz w:val="22"/>
          <w:szCs w:val="22"/>
        </w:rPr>
        <w:t>upper case “A</w:t>
      </w:r>
      <w:r w:rsidR="006B3297">
        <w:rPr>
          <w:rFonts w:ascii="Arial" w:hAnsi="Arial" w:cs="Arial"/>
          <w:sz w:val="22"/>
          <w:szCs w:val="22"/>
        </w:rPr>
        <w:t xml:space="preserve">”, and then </w:t>
      </w:r>
      <w:r w:rsidR="009B1CB0">
        <w:rPr>
          <w:rFonts w:ascii="Arial" w:hAnsi="Arial" w:cs="Arial"/>
          <w:sz w:val="22"/>
          <w:szCs w:val="22"/>
        </w:rPr>
        <w:t xml:space="preserve">start with numbers “1”.  </w:t>
      </w:r>
      <w:r w:rsidR="006B3297">
        <w:rPr>
          <w:rFonts w:ascii="Arial" w:hAnsi="Arial" w:cs="Arial"/>
          <w:sz w:val="22"/>
          <w:szCs w:val="22"/>
        </w:rPr>
        <w:t xml:space="preserve"> More than </w:t>
      </w:r>
      <w:proofErr w:type="gramStart"/>
      <w:r w:rsidR="006B3297">
        <w:rPr>
          <w:rFonts w:ascii="Arial" w:hAnsi="Arial" w:cs="Arial"/>
          <w:sz w:val="22"/>
          <w:szCs w:val="22"/>
        </w:rPr>
        <w:t>1</w:t>
      </w:r>
      <w:proofErr w:type="gramEnd"/>
      <w:r w:rsidR="006B3297">
        <w:rPr>
          <w:rFonts w:ascii="Arial" w:hAnsi="Arial" w:cs="Arial"/>
          <w:sz w:val="22"/>
          <w:szCs w:val="22"/>
        </w:rPr>
        <w:t xml:space="preserve"> sub-point is needed, i.e. an “a.” should be followed by a “b.</w:t>
      </w:r>
      <w:r w:rsidR="00A77659">
        <w:rPr>
          <w:rFonts w:ascii="Arial" w:hAnsi="Arial" w:cs="Arial"/>
          <w:sz w:val="22"/>
          <w:szCs w:val="22"/>
        </w:rPr>
        <w:t>”</w:t>
      </w:r>
      <w:r w:rsidR="006B3297">
        <w:rPr>
          <w:rFonts w:ascii="Arial" w:hAnsi="Arial" w:cs="Arial"/>
          <w:sz w:val="22"/>
          <w:szCs w:val="22"/>
        </w:rPr>
        <w:t>; an “</w:t>
      </w:r>
      <w:proofErr w:type="spellStart"/>
      <w:r w:rsidR="006B3297">
        <w:rPr>
          <w:rFonts w:ascii="Arial" w:hAnsi="Arial" w:cs="Arial"/>
          <w:sz w:val="22"/>
          <w:szCs w:val="22"/>
        </w:rPr>
        <w:t>i</w:t>
      </w:r>
      <w:proofErr w:type="spellEnd"/>
      <w:r w:rsidR="006B3297">
        <w:rPr>
          <w:rFonts w:ascii="Arial" w:hAnsi="Arial" w:cs="Arial"/>
          <w:sz w:val="22"/>
          <w:szCs w:val="22"/>
        </w:rPr>
        <w:t>.” should be followed by an “ii.”</w:t>
      </w:r>
    </w:p>
    <w:p w:rsidR="00363DC2" w:rsidRDefault="00363DC2" w:rsidP="00363DC2">
      <w:pPr>
        <w:tabs>
          <w:tab w:val="left" w:pos="1541"/>
        </w:tabs>
        <w:kinsoku w:val="0"/>
        <w:overflowPunct w:val="0"/>
        <w:spacing w:before="55"/>
        <w:ind w:right="123"/>
        <w:rPr>
          <w:rFonts w:ascii="Arial" w:hAnsi="Arial" w:cs="Arial"/>
        </w:rPr>
      </w:pPr>
      <w:r>
        <w:rPr>
          <w:rFonts w:ascii="Arial" w:hAnsi="Arial" w:cs="Arial"/>
        </w:rPr>
        <w:t>Should the outline be (formal outline)</w:t>
      </w:r>
      <w:proofErr w:type="gramStart"/>
      <w:r>
        <w:rPr>
          <w:rFonts w:ascii="Arial" w:hAnsi="Arial" w:cs="Arial"/>
        </w:rPr>
        <w:t>:</w:t>
      </w:r>
      <w:proofErr w:type="gramEnd"/>
      <w:r>
        <w:rPr>
          <w:rFonts w:ascii="Arial" w:hAnsi="Arial" w:cs="Arial"/>
        </w:rPr>
        <w:t xml:space="preserve">   </w:t>
      </w:r>
    </w:p>
    <w:p w:rsidR="00363DC2" w:rsidRDefault="00363DC2" w:rsidP="00363DC2">
      <w:pPr>
        <w:tabs>
          <w:tab w:val="left" w:pos="1541"/>
        </w:tabs>
        <w:kinsoku w:val="0"/>
        <w:overflowPunct w:val="0"/>
        <w:spacing w:before="55"/>
        <w:ind w:right="123"/>
        <w:rPr>
          <w:rFonts w:ascii="Arial" w:hAnsi="Arial" w:cs="Arial"/>
        </w:rPr>
      </w:pPr>
      <w:r>
        <w:rPr>
          <w:rFonts w:ascii="Arial" w:hAnsi="Arial" w:cs="Arial"/>
        </w:rPr>
        <w:tab/>
        <w:t>I.  Summary</w:t>
      </w:r>
    </w:p>
    <w:p w:rsidR="00363DC2" w:rsidRPr="00363DC2" w:rsidRDefault="00363DC2" w:rsidP="00363DC2">
      <w:pPr>
        <w:pStyle w:val="ListParagraph"/>
        <w:numPr>
          <w:ilvl w:val="0"/>
          <w:numId w:val="10"/>
        </w:numPr>
        <w:tabs>
          <w:tab w:val="left" w:pos="1541"/>
        </w:tabs>
        <w:kinsoku w:val="0"/>
        <w:overflowPunct w:val="0"/>
        <w:spacing w:before="55"/>
        <w:ind w:right="123"/>
        <w:rPr>
          <w:rFonts w:ascii="Arial" w:hAnsi="Arial" w:cs="Arial"/>
        </w:rPr>
      </w:pPr>
      <w:r>
        <w:rPr>
          <w:rFonts w:ascii="Arial" w:hAnsi="Arial" w:cs="Arial"/>
        </w:rPr>
        <w:t xml:space="preserve"> Reasons</w:t>
      </w:r>
    </w:p>
    <w:p w:rsidR="00363DC2" w:rsidRDefault="00363DC2" w:rsidP="00363DC2">
      <w:pPr>
        <w:pStyle w:val="ListParagraph"/>
        <w:tabs>
          <w:tab w:val="left" w:pos="1541"/>
        </w:tabs>
        <w:kinsoku w:val="0"/>
        <w:overflowPunct w:val="0"/>
        <w:spacing w:before="55"/>
        <w:ind w:left="2760" w:right="123"/>
        <w:rPr>
          <w:rFonts w:ascii="Arial" w:hAnsi="Arial" w:cs="Arial"/>
        </w:rPr>
      </w:pPr>
      <w:r w:rsidRPr="00363DC2">
        <w:rPr>
          <w:rFonts w:ascii="Arial" w:hAnsi="Arial" w:cs="Arial"/>
        </w:rPr>
        <w:t>1.  Improved</w:t>
      </w:r>
    </w:p>
    <w:p w:rsidR="00363DC2" w:rsidRDefault="00363DC2" w:rsidP="00363DC2">
      <w:pPr>
        <w:pStyle w:val="ListParagraph"/>
        <w:tabs>
          <w:tab w:val="left" w:pos="1541"/>
        </w:tabs>
        <w:kinsoku w:val="0"/>
        <w:overflowPunct w:val="0"/>
        <w:spacing w:before="55"/>
        <w:ind w:left="2760" w:right="123"/>
        <w:rPr>
          <w:rFonts w:ascii="Arial" w:hAnsi="Arial" w:cs="Arial"/>
        </w:rPr>
      </w:pPr>
      <w:r>
        <w:rPr>
          <w:rFonts w:ascii="Arial" w:hAnsi="Arial" w:cs="Arial"/>
        </w:rPr>
        <w:t>2.  Productive</w:t>
      </w:r>
    </w:p>
    <w:p w:rsidR="00363DC2" w:rsidRDefault="00363DC2" w:rsidP="00363DC2">
      <w:pPr>
        <w:pStyle w:val="ListParagraph"/>
        <w:tabs>
          <w:tab w:val="left" w:pos="1541"/>
        </w:tabs>
        <w:kinsoku w:val="0"/>
        <w:overflowPunct w:val="0"/>
        <w:spacing w:before="55"/>
        <w:ind w:left="2760" w:right="123"/>
        <w:rPr>
          <w:rFonts w:ascii="Arial" w:hAnsi="Arial" w:cs="Arial"/>
        </w:rPr>
      </w:pPr>
      <w:r>
        <w:rPr>
          <w:rFonts w:ascii="Arial" w:hAnsi="Arial" w:cs="Arial"/>
        </w:rPr>
        <w:t>3.  Educated</w:t>
      </w:r>
    </w:p>
    <w:p w:rsidR="00363DC2" w:rsidRDefault="00363DC2" w:rsidP="00363DC2">
      <w:pPr>
        <w:pStyle w:val="ListParagraph"/>
        <w:tabs>
          <w:tab w:val="left" w:pos="1541"/>
        </w:tabs>
        <w:kinsoku w:val="0"/>
        <w:overflowPunct w:val="0"/>
        <w:spacing w:before="55"/>
        <w:ind w:left="2430" w:right="123"/>
        <w:rPr>
          <w:rFonts w:ascii="Arial" w:hAnsi="Arial" w:cs="Arial"/>
        </w:rPr>
      </w:pPr>
      <w:r>
        <w:rPr>
          <w:rFonts w:ascii="Arial" w:hAnsi="Arial" w:cs="Arial"/>
        </w:rPr>
        <w:t>B.  Need for improvement</w:t>
      </w:r>
    </w:p>
    <w:p w:rsidR="00363DC2" w:rsidRPr="00363DC2" w:rsidRDefault="00363DC2" w:rsidP="00363DC2">
      <w:pPr>
        <w:pStyle w:val="ListParagraph"/>
        <w:tabs>
          <w:tab w:val="left" w:pos="1541"/>
        </w:tabs>
        <w:kinsoku w:val="0"/>
        <w:overflowPunct w:val="0"/>
        <w:spacing w:before="55"/>
        <w:ind w:left="1530" w:right="123"/>
        <w:rPr>
          <w:rFonts w:ascii="Arial" w:hAnsi="Arial" w:cs="Arial"/>
        </w:rPr>
      </w:pPr>
      <w:r>
        <w:rPr>
          <w:rFonts w:ascii="Arial" w:hAnsi="Arial" w:cs="Arial"/>
        </w:rPr>
        <w:t>II</w:t>
      </w:r>
      <w:proofErr w:type="gramStart"/>
      <w:r>
        <w:rPr>
          <w:rFonts w:ascii="Arial" w:hAnsi="Arial" w:cs="Arial"/>
        </w:rPr>
        <w:t>.  Experience</w:t>
      </w:r>
      <w:proofErr w:type="gramEnd"/>
    </w:p>
    <w:p w:rsidR="00363DC2" w:rsidRPr="00363DC2" w:rsidRDefault="00363DC2" w:rsidP="00363DC2">
      <w:pPr>
        <w:pStyle w:val="ListParagraph"/>
        <w:tabs>
          <w:tab w:val="left" w:pos="1541"/>
        </w:tabs>
        <w:kinsoku w:val="0"/>
        <w:overflowPunct w:val="0"/>
        <w:spacing w:before="55"/>
        <w:ind w:left="1180" w:right="123"/>
        <w:rPr>
          <w:rFonts w:ascii="Arial" w:hAnsi="Arial" w:cs="Arial"/>
        </w:rPr>
      </w:pPr>
    </w:p>
    <w:p w:rsidR="002A0202" w:rsidRPr="00B22126" w:rsidRDefault="002A0202" w:rsidP="002A0202">
      <w:pPr>
        <w:pStyle w:val="ListParagraph"/>
        <w:numPr>
          <w:ilvl w:val="0"/>
          <w:numId w:val="4"/>
        </w:numPr>
        <w:tabs>
          <w:tab w:val="left" w:pos="1541"/>
        </w:tabs>
        <w:kinsoku w:val="0"/>
        <w:overflowPunct w:val="0"/>
        <w:spacing w:before="55"/>
        <w:ind w:right="123"/>
        <w:rPr>
          <w:rFonts w:ascii="Arial" w:hAnsi="Arial" w:cs="Arial"/>
          <w:sz w:val="22"/>
          <w:szCs w:val="22"/>
        </w:rPr>
      </w:pPr>
      <w:r w:rsidRPr="00B22126">
        <w:rPr>
          <w:rFonts w:ascii="Arial" w:hAnsi="Arial" w:cs="Arial"/>
          <w:sz w:val="22"/>
          <w:szCs w:val="22"/>
        </w:rPr>
        <w:t xml:space="preserve">If you have a </w:t>
      </w:r>
      <w:proofErr w:type="gramStart"/>
      <w:r w:rsidRPr="00B22126">
        <w:rPr>
          <w:rFonts w:ascii="Arial" w:hAnsi="Arial" w:cs="Arial"/>
          <w:sz w:val="22"/>
          <w:szCs w:val="22"/>
        </w:rPr>
        <w:t>1</w:t>
      </w:r>
      <w:proofErr w:type="gramEnd"/>
      <w:r w:rsidRPr="00B22126">
        <w:rPr>
          <w:rFonts w:ascii="Arial" w:hAnsi="Arial" w:cs="Arial"/>
          <w:sz w:val="22"/>
          <w:szCs w:val="22"/>
        </w:rPr>
        <w:t xml:space="preserve">, you </w:t>
      </w:r>
      <w:r w:rsidR="00A77659">
        <w:rPr>
          <w:rFonts w:ascii="Arial" w:hAnsi="Arial" w:cs="Arial"/>
          <w:sz w:val="22"/>
          <w:szCs w:val="22"/>
        </w:rPr>
        <w:t xml:space="preserve">must have a 2. If you </w:t>
      </w:r>
      <w:proofErr w:type="gramStart"/>
      <w:r w:rsidR="00A77659">
        <w:rPr>
          <w:rFonts w:ascii="Arial" w:hAnsi="Arial" w:cs="Arial"/>
          <w:sz w:val="22"/>
          <w:szCs w:val="22"/>
        </w:rPr>
        <w:t>have</w:t>
      </w:r>
      <w:proofErr w:type="gramEnd"/>
      <w:r w:rsidR="00A77659">
        <w:rPr>
          <w:rFonts w:ascii="Arial" w:hAnsi="Arial" w:cs="Arial"/>
          <w:sz w:val="22"/>
          <w:szCs w:val="22"/>
        </w:rPr>
        <w:t xml:space="preserve"> an “a”</w:t>
      </w:r>
      <w:r w:rsidRPr="00B22126">
        <w:rPr>
          <w:rFonts w:ascii="Arial" w:hAnsi="Arial" w:cs="Arial"/>
          <w:sz w:val="22"/>
          <w:szCs w:val="22"/>
        </w:rPr>
        <w:t xml:space="preserve"> you must have a </w:t>
      </w:r>
      <w:r w:rsidR="00A77659">
        <w:rPr>
          <w:rFonts w:ascii="Arial" w:hAnsi="Arial" w:cs="Arial"/>
          <w:sz w:val="22"/>
          <w:szCs w:val="22"/>
        </w:rPr>
        <w:t>“b”</w:t>
      </w:r>
      <w:r w:rsidRPr="00B22126">
        <w:rPr>
          <w:rFonts w:ascii="Arial" w:hAnsi="Arial" w:cs="Arial"/>
          <w:sz w:val="22"/>
          <w:szCs w:val="22"/>
        </w:rPr>
        <w:t>. If</w:t>
      </w:r>
      <w:r w:rsidR="00A77659">
        <w:rPr>
          <w:rFonts w:ascii="Arial" w:hAnsi="Arial" w:cs="Arial"/>
          <w:sz w:val="22"/>
          <w:szCs w:val="22"/>
        </w:rPr>
        <w:t xml:space="preserve"> there is a single sub-heading a</w:t>
      </w:r>
      <w:r w:rsidRPr="00B22126">
        <w:rPr>
          <w:rFonts w:ascii="Arial" w:hAnsi="Arial" w:cs="Arial"/>
          <w:sz w:val="22"/>
          <w:szCs w:val="22"/>
        </w:rPr>
        <w:t xml:space="preserve">n </w:t>
      </w:r>
      <w:r w:rsidR="00A77659">
        <w:rPr>
          <w:rFonts w:ascii="Arial" w:hAnsi="Arial" w:cs="Arial"/>
          <w:sz w:val="22"/>
          <w:szCs w:val="22"/>
        </w:rPr>
        <w:t>“a”</w:t>
      </w:r>
      <w:r w:rsidRPr="00B22126">
        <w:rPr>
          <w:rFonts w:ascii="Arial" w:hAnsi="Arial" w:cs="Arial"/>
          <w:sz w:val="22"/>
          <w:szCs w:val="22"/>
        </w:rPr>
        <w:t xml:space="preserve"> only, but no </w:t>
      </w:r>
      <w:r w:rsidR="00A77659">
        <w:rPr>
          <w:rFonts w:ascii="Arial" w:hAnsi="Arial" w:cs="Arial"/>
          <w:sz w:val="22"/>
          <w:szCs w:val="22"/>
        </w:rPr>
        <w:t>“</w:t>
      </w:r>
      <w:r w:rsidR="00B22126">
        <w:rPr>
          <w:rFonts w:ascii="Arial" w:hAnsi="Arial" w:cs="Arial"/>
          <w:sz w:val="22"/>
          <w:szCs w:val="22"/>
        </w:rPr>
        <w:t>b)</w:t>
      </w:r>
      <w:r w:rsidR="00A77659">
        <w:rPr>
          <w:rFonts w:ascii="Arial" w:hAnsi="Arial" w:cs="Arial"/>
          <w:sz w:val="22"/>
          <w:szCs w:val="22"/>
        </w:rPr>
        <w:t>”</w:t>
      </w:r>
      <w:r w:rsidRPr="00B22126">
        <w:rPr>
          <w:rFonts w:ascii="Arial" w:hAnsi="Arial" w:cs="Arial"/>
          <w:sz w:val="22"/>
          <w:szCs w:val="22"/>
        </w:rPr>
        <w:t xml:space="preserve">…) it should become </w:t>
      </w:r>
      <w:proofErr w:type="spellStart"/>
      <w:proofErr w:type="gramStart"/>
      <w:r w:rsidRPr="00B22126">
        <w:rPr>
          <w:rFonts w:ascii="Arial" w:hAnsi="Arial" w:cs="Arial"/>
          <w:sz w:val="22"/>
          <w:szCs w:val="22"/>
        </w:rPr>
        <w:t>it’s</w:t>
      </w:r>
      <w:proofErr w:type="spellEnd"/>
      <w:proofErr w:type="gramEnd"/>
      <w:r w:rsidRPr="00B22126">
        <w:rPr>
          <w:rFonts w:ascii="Arial" w:hAnsi="Arial" w:cs="Arial"/>
          <w:sz w:val="22"/>
          <w:szCs w:val="22"/>
        </w:rPr>
        <w:t xml:space="preserve"> own roman numeral heading. </w:t>
      </w:r>
    </w:p>
    <w:p w:rsidR="004D0470" w:rsidRPr="00B22126" w:rsidRDefault="004D0470" w:rsidP="004D0470">
      <w:pPr>
        <w:pStyle w:val="ListParagraph"/>
        <w:tabs>
          <w:tab w:val="left" w:pos="1541"/>
        </w:tabs>
        <w:kinsoku w:val="0"/>
        <w:overflowPunct w:val="0"/>
        <w:ind w:left="1540"/>
        <w:rPr>
          <w:rFonts w:ascii="Arial" w:hAnsi="Arial" w:cs="Arial"/>
          <w:sz w:val="22"/>
          <w:szCs w:val="22"/>
        </w:rPr>
      </w:pPr>
    </w:p>
    <w:p w:rsidR="004D0470" w:rsidRPr="00B22126" w:rsidRDefault="00B847F0" w:rsidP="00A81339">
      <w:pPr>
        <w:pStyle w:val="BodyText"/>
        <w:kinsoku w:val="0"/>
        <w:overflowPunct w:val="0"/>
        <w:ind w:left="360" w:firstLine="0"/>
        <w:rPr>
          <w:sz w:val="22"/>
          <w:szCs w:val="22"/>
        </w:rPr>
      </w:pPr>
      <w:r w:rsidRPr="00B22126">
        <w:rPr>
          <w:b/>
          <w:bCs/>
          <w:sz w:val="22"/>
          <w:szCs w:val="22"/>
        </w:rPr>
        <w:t>Topical Outline</w:t>
      </w:r>
      <w:r w:rsidR="00A81339" w:rsidRPr="00B22126">
        <w:rPr>
          <w:b/>
          <w:bCs/>
          <w:sz w:val="22"/>
          <w:szCs w:val="22"/>
        </w:rPr>
        <w:t xml:space="preserve"> </w:t>
      </w:r>
      <w:r w:rsidR="004D0470" w:rsidRPr="00B22126">
        <w:rPr>
          <w:b/>
          <w:bCs/>
          <w:sz w:val="22"/>
          <w:szCs w:val="22"/>
        </w:rPr>
        <w:t xml:space="preserve">Example:  </w:t>
      </w:r>
      <w:r w:rsidR="004D0470" w:rsidRPr="00B22126">
        <w:rPr>
          <w:sz w:val="22"/>
          <w:szCs w:val="22"/>
        </w:rPr>
        <w:t>(from PHI</w:t>
      </w:r>
      <w:r w:rsidR="004D0470" w:rsidRPr="00B22126">
        <w:rPr>
          <w:spacing w:val="-7"/>
          <w:sz w:val="22"/>
          <w:szCs w:val="22"/>
        </w:rPr>
        <w:t xml:space="preserve"> </w:t>
      </w:r>
      <w:r w:rsidR="004D0470" w:rsidRPr="00B22126">
        <w:rPr>
          <w:sz w:val="22"/>
          <w:szCs w:val="22"/>
        </w:rPr>
        <w:t>111)</w:t>
      </w:r>
    </w:p>
    <w:p w:rsidR="004D0470" w:rsidRPr="00B22126" w:rsidRDefault="004D0470" w:rsidP="004D0470">
      <w:pPr>
        <w:pStyle w:val="BodyText"/>
        <w:kinsoku w:val="0"/>
        <w:overflowPunct w:val="0"/>
        <w:spacing w:before="5"/>
        <w:ind w:left="0" w:firstLine="0"/>
        <w:rPr>
          <w:sz w:val="22"/>
          <w:szCs w:val="22"/>
        </w:rPr>
      </w:pPr>
    </w:p>
    <w:p w:rsidR="004D0470" w:rsidRPr="00B22126" w:rsidRDefault="00E352C9" w:rsidP="006B3297">
      <w:pPr>
        <w:pStyle w:val="ListParagraph"/>
        <w:numPr>
          <w:ilvl w:val="0"/>
          <w:numId w:val="1"/>
        </w:numPr>
        <w:tabs>
          <w:tab w:val="left" w:pos="810"/>
        </w:tabs>
        <w:kinsoku w:val="0"/>
        <w:overflowPunct w:val="0"/>
        <w:ind w:right="123" w:hanging="895"/>
        <w:rPr>
          <w:rFonts w:ascii="Arial" w:hAnsi="Arial" w:cs="Arial"/>
          <w:sz w:val="22"/>
          <w:szCs w:val="22"/>
        </w:rPr>
      </w:pPr>
      <w:r w:rsidRPr="00B22126">
        <w:rPr>
          <w:rFonts w:ascii="Arial" w:hAnsi="Arial" w:cs="Arial"/>
          <w:sz w:val="22"/>
          <w:szCs w:val="22"/>
        </w:rPr>
        <w:t>The meaning and values of</w:t>
      </w:r>
      <w:r w:rsidRPr="00B22126">
        <w:rPr>
          <w:rFonts w:ascii="Arial" w:hAnsi="Arial" w:cs="Arial"/>
          <w:spacing w:val="-5"/>
          <w:sz w:val="22"/>
          <w:szCs w:val="22"/>
        </w:rPr>
        <w:t xml:space="preserve"> </w:t>
      </w:r>
      <w:r w:rsidRPr="00B22126">
        <w:rPr>
          <w:rFonts w:ascii="Arial" w:hAnsi="Arial" w:cs="Arial"/>
          <w:sz w:val="22"/>
          <w:szCs w:val="22"/>
        </w:rPr>
        <w:t>philosophy</w:t>
      </w:r>
    </w:p>
    <w:p w:rsidR="004D0470" w:rsidRPr="00B22126" w:rsidRDefault="00E352C9" w:rsidP="006B3297">
      <w:pPr>
        <w:pStyle w:val="ListParagraph"/>
        <w:numPr>
          <w:ilvl w:val="1"/>
          <w:numId w:val="1"/>
        </w:numPr>
        <w:tabs>
          <w:tab w:val="left" w:pos="1350"/>
        </w:tabs>
        <w:kinsoku w:val="0"/>
        <w:overflowPunct w:val="0"/>
        <w:rPr>
          <w:rFonts w:ascii="Arial" w:hAnsi="Arial" w:cs="Arial"/>
          <w:sz w:val="22"/>
          <w:szCs w:val="22"/>
        </w:rPr>
      </w:pPr>
      <w:r w:rsidRPr="00B22126">
        <w:rPr>
          <w:rFonts w:ascii="Arial" w:hAnsi="Arial" w:cs="Arial"/>
          <w:sz w:val="22"/>
          <w:szCs w:val="22"/>
        </w:rPr>
        <w:t>Definitions of</w:t>
      </w:r>
      <w:r w:rsidRPr="00B22126">
        <w:rPr>
          <w:rFonts w:ascii="Arial" w:hAnsi="Arial" w:cs="Arial"/>
          <w:spacing w:val="-1"/>
          <w:sz w:val="22"/>
          <w:szCs w:val="22"/>
        </w:rPr>
        <w:t xml:space="preserve"> </w:t>
      </w:r>
      <w:r w:rsidRPr="00B22126">
        <w:rPr>
          <w:rFonts w:ascii="Arial" w:hAnsi="Arial" w:cs="Arial"/>
          <w:sz w:val="22"/>
          <w:szCs w:val="22"/>
        </w:rPr>
        <w:t>philosophy</w:t>
      </w:r>
    </w:p>
    <w:p w:rsidR="004D0470" w:rsidRPr="00B22126" w:rsidRDefault="00E352C9" w:rsidP="006B3297">
      <w:pPr>
        <w:pStyle w:val="ListParagraph"/>
        <w:numPr>
          <w:ilvl w:val="1"/>
          <w:numId w:val="1"/>
        </w:numPr>
        <w:tabs>
          <w:tab w:val="left" w:pos="1350"/>
        </w:tabs>
        <w:kinsoku w:val="0"/>
        <w:overflowPunct w:val="0"/>
        <w:rPr>
          <w:rFonts w:ascii="Arial" w:hAnsi="Arial" w:cs="Arial"/>
          <w:sz w:val="22"/>
          <w:szCs w:val="22"/>
        </w:rPr>
      </w:pPr>
      <w:r w:rsidRPr="00B22126">
        <w:rPr>
          <w:rFonts w:ascii="Arial" w:hAnsi="Arial" w:cs="Arial"/>
          <w:sz w:val="22"/>
          <w:szCs w:val="22"/>
        </w:rPr>
        <w:t>Methods of</w:t>
      </w:r>
      <w:r w:rsidRPr="00B22126">
        <w:rPr>
          <w:rFonts w:ascii="Arial" w:hAnsi="Arial" w:cs="Arial"/>
          <w:spacing w:val="-1"/>
          <w:sz w:val="22"/>
          <w:szCs w:val="22"/>
        </w:rPr>
        <w:t xml:space="preserve"> </w:t>
      </w:r>
      <w:r w:rsidRPr="00B22126">
        <w:rPr>
          <w:rFonts w:ascii="Arial" w:hAnsi="Arial" w:cs="Arial"/>
          <w:sz w:val="22"/>
          <w:szCs w:val="22"/>
        </w:rPr>
        <w:t>philosophy</w:t>
      </w:r>
    </w:p>
    <w:p w:rsidR="004D0470" w:rsidRPr="00B22126" w:rsidRDefault="00E352C9" w:rsidP="006B3297">
      <w:pPr>
        <w:pStyle w:val="ListParagraph"/>
        <w:numPr>
          <w:ilvl w:val="1"/>
          <w:numId w:val="1"/>
        </w:numPr>
        <w:tabs>
          <w:tab w:val="left" w:pos="1350"/>
        </w:tabs>
        <w:kinsoku w:val="0"/>
        <w:overflowPunct w:val="0"/>
        <w:ind w:hanging="1069"/>
        <w:rPr>
          <w:rFonts w:ascii="Arial" w:hAnsi="Arial" w:cs="Arial"/>
          <w:sz w:val="22"/>
          <w:szCs w:val="22"/>
        </w:rPr>
      </w:pPr>
      <w:r w:rsidRPr="00B22126">
        <w:rPr>
          <w:rFonts w:ascii="Arial" w:hAnsi="Arial" w:cs="Arial"/>
          <w:sz w:val="22"/>
          <w:szCs w:val="22"/>
        </w:rPr>
        <w:t>Applications of</w:t>
      </w:r>
      <w:r w:rsidRPr="00B22126">
        <w:rPr>
          <w:rFonts w:ascii="Arial" w:hAnsi="Arial" w:cs="Arial"/>
          <w:spacing w:val="-3"/>
          <w:sz w:val="22"/>
          <w:szCs w:val="22"/>
        </w:rPr>
        <w:t xml:space="preserve"> </w:t>
      </w:r>
      <w:r w:rsidRPr="00B22126">
        <w:rPr>
          <w:rFonts w:ascii="Arial" w:hAnsi="Arial" w:cs="Arial"/>
          <w:sz w:val="22"/>
          <w:szCs w:val="22"/>
        </w:rPr>
        <w:t>philosophy</w:t>
      </w:r>
    </w:p>
    <w:p w:rsidR="004D0470" w:rsidRPr="00B22126" w:rsidRDefault="00E352C9" w:rsidP="006B3297">
      <w:pPr>
        <w:pStyle w:val="ListParagraph"/>
        <w:numPr>
          <w:ilvl w:val="0"/>
          <w:numId w:val="1"/>
        </w:numPr>
        <w:tabs>
          <w:tab w:val="left" w:pos="810"/>
        </w:tabs>
        <w:kinsoku w:val="0"/>
        <w:overflowPunct w:val="0"/>
        <w:ind w:hanging="960"/>
        <w:rPr>
          <w:rFonts w:ascii="Arial" w:hAnsi="Arial" w:cs="Arial"/>
          <w:sz w:val="22"/>
          <w:szCs w:val="22"/>
        </w:rPr>
      </w:pPr>
      <w:r w:rsidRPr="00B22126">
        <w:rPr>
          <w:rFonts w:ascii="Arial" w:hAnsi="Arial" w:cs="Arial"/>
          <w:sz w:val="22"/>
          <w:szCs w:val="22"/>
        </w:rPr>
        <w:t>Knowledge</w:t>
      </w:r>
      <w:r w:rsidRPr="00B22126">
        <w:rPr>
          <w:rFonts w:ascii="Arial" w:hAnsi="Arial" w:cs="Arial"/>
          <w:spacing w:val="-1"/>
          <w:sz w:val="22"/>
          <w:szCs w:val="22"/>
        </w:rPr>
        <w:t xml:space="preserve"> </w:t>
      </w:r>
      <w:r w:rsidRPr="00B22126">
        <w:rPr>
          <w:rFonts w:ascii="Arial" w:hAnsi="Arial" w:cs="Arial"/>
          <w:sz w:val="22"/>
          <w:szCs w:val="22"/>
        </w:rPr>
        <w:t>(epistemology)</w:t>
      </w:r>
    </w:p>
    <w:p w:rsidR="004D0470" w:rsidRPr="00B22126" w:rsidRDefault="00E352C9" w:rsidP="006B3297">
      <w:pPr>
        <w:pStyle w:val="ListParagraph"/>
        <w:numPr>
          <w:ilvl w:val="1"/>
          <w:numId w:val="1"/>
        </w:numPr>
        <w:tabs>
          <w:tab w:val="left" w:pos="1350"/>
        </w:tabs>
        <w:kinsoku w:val="0"/>
        <w:overflowPunct w:val="0"/>
        <w:rPr>
          <w:rFonts w:ascii="Arial" w:hAnsi="Arial" w:cs="Arial"/>
          <w:sz w:val="22"/>
          <w:szCs w:val="22"/>
        </w:rPr>
      </w:pPr>
      <w:r w:rsidRPr="00B22126">
        <w:rPr>
          <w:rFonts w:ascii="Arial" w:hAnsi="Arial" w:cs="Arial"/>
          <w:sz w:val="22"/>
          <w:szCs w:val="22"/>
        </w:rPr>
        <w:t>The meaning of</w:t>
      </w:r>
      <w:r w:rsidRPr="00B22126">
        <w:rPr>
          <w:rFonts w:ascii="Arial" w:hAnsi="Arial" w:cs="Arial"/>
          <w:spacing w:val="-1"/>
          <w:sz w:val="22"/>
          <w:szCs w:val="22"/>
        </w:rPr>
        <w:t xml:space="preserve"> </w:t>
      </w:r>
      <w:r w:rsidRPr="00B22126">
        <w:rPr>
          <w:rFonts w:ascii="Arial" w:hAnsi="Arial" w:cs="Arial"/>
          <w:sz w:val="22"/>
          <w:szCs w:val="22"/>
        </w:rPr>
        <w:t>knowledge</w:t>
      </w:r>
    </w:p>
    <w:p w:rsidR="004D0470" w:rsidRPr="00B22126" w:rsidRDefault="00E352C9" w:rsidP="006B3297">
      <w:pPr>
        <w:pStyle w:val="ListParagraph"/>
        <w:numPr>
          <w:ilvl w:val="1"/>
          <w:numId w:val="1"/>
        </w:numPr>
        <w:tabs>
          <w:tab w:val="left" w:pos="1350"/>
        </w:tabs>
        <w:kinsoku w:val="0"/>
        <w:overflowPunct w:val="0"/>
        <w:rPr>
          <w:rFonts w:ascii="Arial" w:hAnsi="Arial" w:cs="Arial"/>
          <w:sz w:val="22"/>
          <w:szCs w:val="22"/>
        </w:rPr>
      </w:pPr>
      <w:r w:rsidRPr="00B22126">
        <w:rPr>
          <w:rFonts w:ascii="Arial" w:hAnsi="Arial" w:cs="Arial"/>
          <w:sz w:val="22"/>
          <w:szCs w:val="22"/>
        </w:rPr>
        <w:t>Sources of</w:t>
      </w:r>
      <w:r w:rsidRPr="00B22126">
        <w:rPr>
          <w:rFonts w:ascii="Arial" w:hAnsi="Arial" w:cs="Arial"/>
          <w:spacing w:val="-1"/>
          <w:sz w:val="22"/>
          <w:szCs w:val="22"/>
        </w:rPr>
        <w:t xml:space="preserve"> </w:t>
      </w:r>
      <w:r w:rsidRPr="00B22126">
        <w:rPr>
          <w:rFonts w:ascii="Arial" w:hAnsi="Arial" w:cs="Arial"/>
          <w:sz w:val="22"/>
          <w:szCs w:val="22"/>
        </w:rPr>
        <w:t>knowledge</w:t>
      </w:r>
    </w:p>
    <w:p w:rsidR="004D0470" w:rsidRPr="00B22126" w:rsidRDefault="00E352C9" w:rsidP="006B3297">
      <w:pPr>
        <w:pStyle w:val="ListParagraph"/>
        <w:numPr>
          <w:ilvl w:val="1"/>
          <w:numId w:val="1"/>
        </w:numPr>
        <w:tabs>
          <w:tab w:val="left" w:pos="1350"/>
        </w:tabs>
        <w:kinsoku w:val="0"/>
        <w:overflowPunct w:val="0"/>
        <w:ind w:hanging="1069"/>
        <w:rPr>
          <w:rFonts w:ascii="Arial" w:hAnsi="Arial" w:cs="Arial"/>
          <w:sz w:val="22"/>
          <w:szCs w:val="22"/>
        </w:rPr>
      </w:pPr>
      <w:r w:rsidRPr="00B22126">
        <w:rPr>
          <w:rFonts w:ascii="Arial" w:hAnsi="Arial" w:cs="Arial"/>
          <w:sz w:val="22"/>
          <w:szCs w:val="22"/>
        </w:rPr>
        <w:t>Verification of</w:t>
      </w:r>
      <w:r w:rsidRPr="00B22126">
        <w:rPr>
          <w:rFonts w:ascii="Arial" w:hAnsi="Arial" w:cs="Arial"/>
          <w:spacing w:val="-1"/>
          <w:sz w:val="22"/>
          <w:szCs w:val="22"/>
        </w:rPr>
        <w:t xml:space="preserve"> </w:t>
      </w:r>
      <w:r w:rsidRPr="00B22126">
        <w:rPr>
          <w:rFonts w:ascii="Arial" w:hAnsi="Arial" w:cs="Arial"/>
          <w:sz w:val="22"/>
          <w:szCs w:val="22"/>
        </w:rPr>
        <w:t>knowledge</w:t>
      </w:r>
    </w:p>
    <w:p w:rsidR="004D0470" w:rsidRPr="00B22126" w:rsidRDefault="00E352C9" w:rsidP="006B3297">
      <w:pPr>
        <w:pStyle w:val="ListParagraph"/>
        <w:numPr>
          <w:ilvl w:val="0"/>
          <w:numId w:val="1"/>
        </w:numPr>
        <w:tabs>
          <w:tab w:val="left" w:pos="810"/>
        </w:tabs>
        <w:kinsoku w:val="0"/>
        <w:overflowPunct w:val="0"/>
        <w:ind w:hanging="1027"/>
        <w:rPr>
          <w:rFonts w:ascii="Arial" w:hAnsi="Arial" w:cs="Arial"/>
          <w:sz w:val="22"/>
          <w:szCs w:val="22"/>
        </w:rPr>
      </w:pPr>
      <w:r w:rsidRPr="00B22126">
        <w:rPr>
          <w:rFonts w:ascii="Arial" w:hAnsi="Arial" w:cs="Arial"/>
          <w:sz w:val="22"/>
          <w:szCs w:val="22"/>
        </w:rPr>
        <w:t>Philosophy and the nature of</w:t>
      </w:r>
      <w:r w:rsidRPr="00B22126">
        <w:rPr>
          <w:rFonts w:ascii="Arial" w:hAnsi="Arial" w:cs="Arial"/>
          <w:spacing w:val="-8"/>
          <w:sz w:val="22"/>
          <w:szCs w:val="22"/>
        </w:rPr>
        <w:t xml:space="preserve"> </w:t>
      </w:r>
      <w:r w:rsidRPr="00B22126">
        <w:rPr>
          <w:rFonts w:ascii="Arial" w:hAnsi="Arial" w:cs="Arial"/>
          <w:sz w:val="22"/>
          <w:szCs w:val="22"/>
        </w:rPr>
        <w:t>reality</w:t>
      </w:r>
    </w:p>
    <w:p w:rsidR="004D0470" w:rsidRPr="00B22126" w:rsidRDefault="00E352C9" w:rsidP="006B3297">
      <w:pPr>
        <w:pStyle w:val="ListParagraph"/>
        <w:numPr>
          <w:ilvl w:val="1"/>
          <w:numId w:val="1"/>
        </w:numPr>
        <w:tabs>
          <w:tab w:val="left" w:pos="1350"/>
        </w:tabs>
        <w:kinsoku w:val="0"/>
        <w:overflowPunct w:val="0"/>
        <w:rPr>
          <w:rFonts w:ascii="Arial" w:hAnsi="Arial" w:cs="Arial"/>
          <w:sz w:val="22"/>
          <w:szCs w:val="22"/>
        </w:rPr>
      </w:pPr>
      <w:r w:rsidRPr="00B22126">
        <w:rPr>
          <w:rFonts w:ascii="Arial" w:hAnsi="Arial" w:cs="Arial"/>
          <w:sz w:val="22"/>
          <w:szCs w:val="22"/>
        </w:rPr>
        <w:t>Religion</w:t>
      </w:r>
    </w:p>
    <w:p w:rsidR="004D0470" w:rsidRPr="00B22126" w:rsidRDefault="00E352C9" w:rsidP="006B3297">
      <w:pPr>
        <w:pStyle w:val="ListParagraph"/>
        <w:numPr>
          <w:ilvl w:val="1"/>
          <w:numId w:val="1"/>
        </w:numPr>
        <w:tabs>
          <w:tab w:val="left" w:pos="1350"/>
        </w:tabs>
        <w:kinsoku w:val="0"/>
        <w:overflowPunct w:val="0"/>
        <w:rPr>
          <w:rFonts w:ascii="Arial" w:hAnsi="Arial" w:cs="Arial"/>
          <w:sz w:val="22"/>
          <w:szCs w:val="22"/>
        </w:rPr>
      </w:pPr>
      <w:r w:rsidRPr="00B22126">
        <w:rPr>
          <w:rFonts w:ascii="Arial" w:hAnsi="Arial" w:cs="Arial"/>
          <w:sz w:val="22"/>
          <w:szCs w:val="22"/>
        </w:rPr>
        <w:t>Cosmology (philosophy of</w:t>
      </w:r>
      <w:r w:rsidRPr="00B22126">
        <w:rPr>
          <w:rFonts w:ascii="Arial" w:hAnsi="Arial" w:cs="Arial"/>
          <w:spacing w:val="-5"/>
          <w:sz w:val="22"/>
          <w:szCs w:val="22"/>
        </w:rPr>
        <w:t xml:space="preserve"> </w:t>
      </w:r>
      <w:r w:rsidRPr="00B22126">
        <w:rPr>
          <w:rFonts w:ascii="Arial" w:hAnsi="Arial" w:cs="Arial"/>
          <w:sz w:val="22"/>
          <w:szCs w:val="22"/>
        </w:rPr>
        <w:t>science)</w:t>
      </w:r>
    </w:p>
    <w:p w:rsidR="004D0470" w:rsidRPr="00B22126" w:rsidRDefault="00E352C9" w:rsidP="006B3297">
      <w:pPr>
        <w:pStyle w:val="ListParagraph"/>
        <w:numPr>
          <w:ilvl w:val="1"/>
          <w:numId w:val="1"/>
        </w:numPr>
        <w:tabs>
          <w:tab w:val="left" w:pos="1350"/>
        </w:tabs>
        <w:kinsoku w:val="0"/>
        <w:overflowPunct w:val="0"/>
        <w:ind w:hanging="1069"/>
        <w:rPr>
          <w:rFonts w:ascii="Arial" w:hAnsi="Arial" w:cs="Arial"/>
          <w:sz w:val="22"/>
          <w:szCs w:val="22"/>
        </w:rPr>
      </w:pPr>
      <w:r w:rsidRPr="00B22126">
        <w:rPr>
          <w:rFonts w:ascii="Arial" w:hAnsi="Arial" w:cs="Arial"/>
          <w:sz w:val="22"/>
          <w:szCs w:val="22"/>
        </w:rPr>
        <w:t>Mind-body</w:t>
      </w:r>
      <w:r w:rsidRPr="00B22126">
        <w:rPr>
          <w:rFonts w:ascii="Arial" w:hAnsi="Arial" w:cs="Arial"/>
          <w:spacing w:val="-4"/>
          <w:sz w:val="22"/>
          <w:szCs w:val="22"/>
        </w:rPr>
        <w:t xml:space="preserve"> </w:t>
      </w:r>
      <w:r w:rsidRPr="00B22126">
        <w:rPr>
          <w:rFonts w:ascii="Arial" w:hAnsi="Arial" w:cs="Arial"/>
          <w:sz w:val="22"/>
          <w:szCs w:val="22"/>
        </w:rPr>
        <w:t>relationship</w:t>
      </w:r>
    </w:p>
    <w:p w:rsidR="004D0470" w:rsidRPr="00B22126" w:rsidRDefault="00E352C9" w:rsidP="006B3297">
      <w:pPr>
        <w:pStyle w:val="ListParagraph"/>
        <w:numPr>
          <w:ilvl w:val="0"/>
          <w:numId w:val="1"/>
        </w:numPr>
        <w:tabs>
          <w:tab w:val="left" w:pos="810"/>
        </w:tabs>
        <w:kinsoku w:val="0"/>
        <w:overflowPunct w:val="0"/>
        <w:ind w:hanging="1054"/>
        <w:rPr>
          <w:rFonts w:ascii="Arial" w:hAnsi="Arial" w:cs="Arial"/>
          <w:sz w:val="22"/>
          <w:szCs w:val="22"/>
        </w:rPr>
      </w:pPr>
      <w:r w:rsidRPr="00B22126">
        <w:rPr>
          <w:rFonts w:ascii="Arial" w:hAnsi="Arial" w:cs="Arial"/>
          <w:sz w:val="22"/>
          <w:szCs w:val="22"/>
        </w:rPr>
        <w:t>Ethics and the human</w:t>
      </w:r>
      <w:r w:rsidRPr="00B22126">
        <w:rPr>
          <w:rFonts w:ascii="Arial" w:hAnsi="Arial" w:cs="Arial"/>
          <w:spacing w:val="-10"/>
          <w:sz w:val="22"/>
          <w:szCs w:val="22"/>
        </w:rPr>
        <w:t xml:space="preserve"> </w:t>
      </w:r>
      <w:r w:rsidRPr="00B22126">
        <w:rPr>
          <w:rFonts w:ascii="Arial" w:hAnsi="Arial" w:cs="Arial"/>
          <w:sz w:val="22"/>
          <w:szCs w:val="22"/>
        </w:rPr>
        <w:t>condition</w:t>
      </w:r>
    </w:p>
    <w:p w:rsidR="004D0470" w:rsidRPr="00B22126" w:rsidRDefault="00E352C9" w:rsidP="006B3297">
      <w:pPr>
        <w:pStyle w:val="ListParagraph"/>
        <w:numPr>
          <w:ilvl w:val="1"/>
          <w:numId w:val="1"/>
        </w:numPr>
        <w:tabs>
          <w:tab w:val="left" w:pos="1350"/>
        </w:tabs>
        <w:kinsoku w:val="0"/>
        <w:overflowPunct w:val="0"/>
        <w:rPr>
          <w:rFonts w:ascii="Arial" w:hAnsi="Arial" w:cs="Arial"/>
          <w:sz w:val="22"/>
          <w:szCs w:val="22"/>
        </w:rPr>
      </w:pPr>
      <w:r w:rsidRPr="00B22126">
        <w:rPr>
          <w:rFonts w:ascii="Arial" w:hAnsi="Arial" w:cs="Arial"/>
          <w:sz w:val="22"/>
          <w:szCs w:val="22"/>
        </w:rPr>
        <w:t>Normative</w:t>
      </w:r>
      <w:r w:rsidRPr="00B22126">
        <w:rPr>
          <w:rFonts w:ascii="Arial" w:hAnsi="Arial" w:cs="Arial"/>
          <w:spacing w:val="-1"/>
          <w:sz w:val="22"/>
          <w:szCs w:val="22"/>
        </w:rPr>
        <w:t xml:space="preserve"> </w:t>
      </w:r>
      <w:r w:rsidRPr="00B22126">
        <w:rPr>
          <w:rFonts w:ascii="Arial" w:hAnsi="Arial" w:cs="Arial"/>
          <w:sz w:val="22"/>
          <w:szCs w:val="22"/>
        </w:rPr>
        <w:t>justification</w:t>
      </w:r>
    </w:p>
    <w:p w:rsidR="004D0470" w:rsidRPr="00B22126" w:rsidRDefault="00E352C9" w:rsidP="006B3297">
      <w:pPr>
        <w:pStyle w:val="ListParagraph"/>
        <w:numPr>
          <w:ilvl w:val="1"/>
          <w:numId w:val="1"/>
        </w:numPr>
        <w:tabs>
          <w:tab w:val="left" w:pos="1350"/>
        </w:tabs>
        <w:kinsoku w:val="0"/>
        <w:overflowPunct w:val="0"/>
        <w:rPr>
          <w:rFonts w:ascii="Arial" w:hAnsi="Arial" w:cs="Arial"/>
          <w:sz w:val="22"/>
          <w:szCs w:val="22"/>
        </w:rPr>
      </w:pPr>
      <w:r w:rsidRPr="00B22126">
        <w:rPr>
          <w:rFonts w:ascii="Arial" w:hAnsi="Arial" w:cs="Arial"/>
          <w:sz w:val="22"/>
          <w:szCs w:val="22"/>
        </w:rPr>
        <w:t>Freedom</w:t>
      </w:r>
    </w:p>
    <w:p w:rsidR="004D0470" w:rsidRPr="00B22126" w:rsidRDefault="00E352C9" w:rsidP="006B3297">
      <w:pPr>
        <w:pStyle w:val="ListParagraph"/>
        <w:numPr>
          <w:ilvl w:val="1"/>
          <w:numId w:val="1"/>
        </w:numPr>
        <w:tabs>
          <w:tab w:val="left" w:pos="1350"/>
        </w:tabs>
        <w:kinsoku w:val="0"/>
        <w:overflowPunct w:val="0"/>
        <w:ind w:hanging="1069"/>
        <w:rPr>
          <w:rFonts w:ascii="Arial" w:hAnsi="Arial" w:cs="Arial"/>
          <w:sz w:val="22"/>
          <w:szCs w:val="22"/>
        </w:rPr>
      </w:pPr>
      <w:r w:rsidRPr="00B22126">
        <w:rPr>
          <w:rFonts w:ascii="Arial" w:hAnsi="Arial" w:cs="Arial"/>
          <w:sz w:val="22"/>
          <w:szCs w:val="22"/>
        </w:rPr>
        <w:t>Aesthetics</w:t>
      </w:r>
    </w:p>
    <w:p w:rsidR="004D0470" w:rsidRPr="00B22126" w:rsidRDefault="00E352C9" w:rsidP="006B3297">
      <w:pPr>
        <w:pStyle w:val="ListParagraph"/>
        <w:numPr>
          <w:ilvl w:val="0"/>
          <w:numId w:val="1"/>
        </w:numPr>
        <w:tabs>
          <w:tab w:val="left" w:pos="810"/>
        </w:tabs>
        <w:kinsoku w:val="0"/>
        <w:overflowPunct w:val="0"/>
        <w:ind w:hanging="987"/>
        <w:rPr>
          <w:rFonts w:ascii="Arial" w:hAnsi="Arial" w:cs="Arial"/>
          <w:sz w:val="22"/>
          <w:szCs w:val="22"/>
        </w:rPr>
      </w:pPr>
      <w:r w:rsidRPr="00B22126">
        <w:rPr>
          <w:rFonts w:ascii="Arial" w:hAnsi="Arial" w:cs="Arial"/>
          <w:sz w:val="22"/>
          <w:szCs w:val="22"/>
        </w:rPr>
        <w:t>Philosophy and</w:t>
      </w:r>
      <w:r w:rsidRPr="00B22126">
        <w:rPr>
          <w:rFonts w:ascii="Arial" w:hAnsi="Arial" w:cs="Arial"/>
          <w:spacing w:val="-6"/>
          <w:sz w:val="22"/>
          <w:szCs w:val="22"/>
        </w:rPr>
        <w:t xml:space="preserve"> </w:t>
      </w:r>
      <w:r w:rsidRPr="00B22126">
        <w:rPr>
          <w:rFonts w:ascii="Arial" w:hAnsi="Arial" w:cs="Arial"/>
          <w:sz w:val="22"/>
          <w:szCs w:val="22"/>
        </w:rPr>
        <w:t>society</w:t>
      </w:r>
    </w:p>
    <w:p w:rsidR="004D0470" w:rsidRPr="00B22126" w:rsidRDefault="00E352C9" w:rsidP="006B3297">
      <w:pPr>
        <w:pStyle w:val="ListParagraph"/>
        <w:numPr>
          <w:ilvl w:val="1"/>
          <w:numId w:val="1"/>
        </w:numPr>
        <w:kinsoku w:val="0"/>
        <w:overflowPunct w:val="0"/>
        <w:spacing w:line="275" w:lineRule="exact"/>
        <w:ind w:left="1350" w:hanging="396"/>
        <w:rPr>
          <w:rFonts w:ascii="Arial" w:hAnsi="Arial" w:cs="Arial"/>
          <w:sz w:val="22"/>
          <w:szCs w:val="22"/>
        </w:rPr>
      </w:pPr>
      <w:r w:rsidRPr="00B22126">
        <w:rPr>
          <w:rFonts w:ascii="Arial" w:hAnsi="Arial" w:cs="Arial"/>
          <w:sz w:val="22"/>
          <w:szCs w:val="22"/>
        </w:rPr>
        <w:t>Politics</w:t>
      </w:r>
    </w:p>
    <w:p w:rsidR="004D0470" w:rsidRPr="00B22126" w:rsidRDefault="00E352C9" w:rsidP="006B3297">
      <w:pPr>
        <w:pStyle w:val="ListParagraph"/>
        <w:numPr>
          <w:ilvl w:val="1"/>
          <w:numId w:val="1"/>
        </w:numPr>
        <w:tabs>
          <w:tab w:val="left" w:pos="1350"/>
        </w:tabs>
        <w:kinsoku w:val="0"/>
        <w:overflowPunct w:val="0"/>
        <w:spacing w:line="275" w:lineRule="exact"/>
        <w:rPr>
          <w:rFonts w:ascii="Arial" w:hAnsi="Arial" w:cs="Arial"/>
          <w:sz w:val="22"/>
          <w:szCs w:val="22"/>
        </w:rPr>
      </w:pPr>
      <w:r w:rsidRPr="00B22126">
        <w:rPr>
          <w:rFonts w:ascii="Arial" w:hAnsi="Arial" w:cs="Arial"/>
          <w:sz w:val="22"/>
          <w:szCs w:val="22"/>
        </w:rPr>
        <w:t>History</w:t>
      </w:r>
    </w:p>
    <w:p w:rsidR="004D0470" w:rsidRPr="00B22126" w:rsidRDefault="004D0470" w:rsidP="004D0470">
      <w:pPr>
        <w:pStyle w:val="ListParagraph"/>
        <w:tabs>
          <w:tab w:val="left" w:pos="2009"/>
        </w:tabs>
        <w:kinsoku w:val="0"/>
        <w:overflowPunct w:val="0"/>
        <w:spacing w:line="275" w:lineRule="exact"/>
        <w:rPr>
          <w:rFonts w:ascii="Arial" w:hAnsi="Arial" w:cs="Arial"/>
          <w:sz w:val="22"/>
          <w:szCs w:val="22"/>
        </w:rPr>
      </w:pPr>
    </w:p>
    <w:p w:rsidR="00AB27D7" w:rsidRPr="00340988" w:rsidRDefault="00AB27D7" w:rsidP="00E65421">
      <w:pPr>
        <w:pStyle w:val="Heading2"/>
        <w:rPr>
          <w:rFonts w:asciiTheme="minorHAnsi" w:hAnsiTheme="minorHAnsi"/>
          <w:color w:val="auto"/>
          <w:sz w:val="22"/>
          <w:szCs w:val="22"/>
          <w:u w:val="single"/>
        </w:rPr>
      </w:pPr>
    </w:p>
    <w:p w:rsidR="004D0470" w:rsidRPr="00B22126" w:rsidRDefault="004D0470" w:rsidP="00C212B9">
      <w:pPr>
        <w:pStyle w:val="Heading2"/>
        <w:rPr>
          <w:rFonts w:ascii="Arial" w:hAnsi="Arial" w:cs="Arial"/>
        </w:rPr>
      </w:pPr>
      <w:r w:rsidRPr="00B22126">
        <w:rPr>
          <w:rFonts w:ascii="Arial" w:hAnsi="Arial" w:cs="Arial"/>
        </w:rPr>
        <w:t>RELEVANT PUNCTUATION and MECHANICS</w:t>
      </w:r>
      <w:r w:rsidR="00E65421" w:rsidRPr="00B22126">
        <w:rPr>
          <w:rFonts w:ascii="Arial" w:hAnsi="Arial" w:cs="Arial"/>
        </w:rPr>
        <w:t xml:space="preserve"> and </w:t>
      </w:r>
      <w:r w:rsidRPr="00B22126">
        <w:rPr>
          <w:rFonts w:ascii="Arial" w:hAnsi="Arial" w:cs="Arial"/>
        </w:rPr>
        <w:t>TIPS FOR USING LISTS</w:t>
      </w:r>
    </w:p>
    <w:p w:rsidR="004D0470" w:rsidRPr="00340988" w:rsidRDefault="004D0470" w:rsidP="00E65421">
      <w:pPr>
        <w:pStyle w:val="Heading2"/>
        <w:rPr>
          <w:rFonts w:asciiTheme="minorHAnsi" w:hAnsiTheme="minorHAnsi"/>
          <w:color w:val="auto"/>
          <w:sz w:val="22"/>
          <w:szCs w:val="22"/>
          <w:u w:val="single"/>
        </w:rPr>
      </w:pPr>
    </w:p>
    <w:p w:rsidR="00CE5457" w:rsidRPr="00B22126" w:rsidRDefault="00CE5457" w:rsidP="00E97914">
      <w:pPr>
        <w:pStyle w:val="Heading2"/>
        <w:rPr>
          <w:rFonts w:ascii="Arial" w:hAnsi="Arial" w:cs="Arial"/>
        </w:rPr>
      </w:pPr>
      <w:r w:rsidRPr="00B22126">
        <w:rPr>
          <w:rFonts w:ascii="Arial" w:hAnsi="Arial" w:cs="Arial"/>
        </w:rPr>
        <w:t>PERIODS (.)</w:t>
      </w:r>
    </w:p>
    <w:p w:rsidR="00CE5457" w:rsidRPr="00B22126" w:rsidRDefault="00CE5457" w:rsidP="00CE5457">
      <w:pPr>
        <w:rPr>
          <w:rFonts w:ascii="Arial" w:hAnsi="Arial" w:cs="Arial"/>
        </w:rPr>
      </w:pPr>
      <w:r w:rsidRPr="00B22126">
        <w:rPr>
          <w:rFonts w:ascii="Arial" w:hAnsi="Arial" w:cs="Arial"/>
        </w:rPr>
        <w:t xml:space="preserve">Be consistent to include or not include periods throughout learning outcomes. </w:t>
      </w:r>
    </w:p>
    <w:p w:rsidR="004D0470" w:rsidRPr="00B22126" w:rsidRDefault="004D0470" w:rsidP="00E97914">
      <w:pPr>
        <w:pStyle w:val="Heading2"/>
        <w:rPr>
          <w:rFonts w:ascii="Arial" w:hAnsi="Arial" w:cs="Arial"/>
        </w:rPr>
      </w:pPr>
      <w:r w:rsidRPr="00B22126">
        <w:rPr>
          <w:rFonts w:ascii="Arial" w:hAnsi="Arial" w:cs="Arial"/>
        </w:rPr>
        <w:t>COMMAS (,)</w:t>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Use commas to separate items in a series. (Example: Students will write an instruction manual</w:t>
      </w:r>
      <w:r w:rsidRPr="00B22126">
        <w:rPr>
          <w:rFonts w:ascii="Arial" w:hAnsi="Arial" w:cs="Arial"/>
          <w:sz w:val="22"/>
          <w:szCs w:val="22"/>
          <w:highlight w:val="yellow"/>
        </w:rPr>
        <w:t>,</w:t>
      </w:r>
      <w:r w:rsidRPr="00B22126">
        <w:rPr>
          <w:rFonts w:ascii="Arial" w:hAnsi="Arial" w:cs="Arial"/>
          <w:sz w:val="22"/>
          <w:szCs w:val="22"/>
        </w:rPr>
        <w:t xml:space="preserve"> a quick guide</w:t>
      </w:r>
      <w:r w:rsidRPr="00B22126">
        <w:rPr>
          <w:rFonts w:ascii="Arial" w:hAnsi="Arial" w:cs="Arial"/>
          <w:sz w:val="22"/>
          <w:szCs w:val="22"/>
          <w:highlight w:val="yellow"/>
        </w:rPr>
        <w:t>,</w:t>
      </w:r>
      <w:r w:rsidR="00C05E05" w:rsidRPr="00B22126">
        <w:rPr>
          <w:rFonts w:ascii="Arial" w:hAnsi="Arial" w:cs="Arial"/>
          <w:sz w:val="22"/>
          <w:szCs w:val="22"/>
        </w:rPr>
        <w:t xml:space="preserve"> and a reference sheet.</w:t>
      </w:r>
    </w:p>
    <w:p w:rsidR="004D0470" w:rsidRPr="00B22126" w:rsidRDefault="004D0470" w:rsidP="004D0470">
      <w:pPr>
        <w:pStyle w:val="PlainText"/>
        <w:rPr>
          <w:rFonts w:ascii="Arial" w:hAnsi="Arial" w:cs="Arial"/>
          <w:b/>
          <w:sz w:val="22"/>
          <w:szCs w:val="22"/>
        </w:rPr>
      </w:pPr>
    </w:p>
    <w:p w:rsidR="004D0470" w:rsidRPr="00B22126" w:rsidRDefault="004D0470" w:rsidP="00E97914">
      <w:pPr>
        <w:pStyle w:val="Heading2"/>
        <w:rPr>
          <w:rFonts w:ascii="Arial" w:hAnsi="Arial" w:cs="Arial"/>
        </w:rPr>
      </w:pPr>
      <w:r w:rsidRPr="00B22126">
        <w:rPr>
          <w:rFonts w:ascii="Arial" w:hAnsi="Arial" w:cs="Arial"/>
        </w:rPr>
        <w:t>SEMICOLONS (;)</w:t>
      </w:r>
    </w:p>
    <w:p w:rsidR="004D0470" w:rsidRPr="00B22126" w:rsidRDefault="004D0470" w:rsidP="004D0470">
      <w:pPr>
        <w:pStyle w:val="PlainText"/>
        <w:rPr>
          <w:rFonts w:ascii="Arial" w:hAnsi="Arial" w:cs="Arial"/>
          <w:sz w:val="22"/>
          <w:szCs w:val="22"/>
        </w:rPr>
      </w:pPr>
      <w:r w:rsidRPr="00340988">
        <w:rPr>
          <w:rFonts w:asciiTheme="minorHAnsi" w:hAnsiTheme="minorHAnsi" w:cs="Arial"/>
          <w:sz w:val="22"/>
          <w:szCs w:val="22"/>
        </w:rPr>
        <w:tab/>
      </w:r>
      <w:r w:rsidRPr="00B22126">
        <w:rPr>
          <w:rFonts w:ascii="Arial" w:hAnsi="Arial" w:cs="Arial"/>
          <w:sz w:val="22"/>
          <w:szCs w:val="22"/>
        </w:rPr>
        <w:t>• join two independent clauses (complete thoughts)</w:t>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ab/>
        <w:t>• separate</w:t>
      </w:r>
      <w:r w:rsidR="00C212B9" w:rsidRPr="00B22126">
        <w:rPr>
          <w:rFonts w:ascii="Arial" w:hAnsi="Arial" w:cs="Arial"/>
          <w:sz w:val="22"/>
          <w:szCs w:val="22"/>
        </w:rPr>
        <w:t>s</w:t>
      </w:r>
      <w:r w:rsidRPr="00B22126">
        <w:rPr>
          <w:rFonts w:ascii="Arial" w:hAnsi="Arial" w:cs="Arial"/>
          <w:sz w:val="22"/>
          <w:szCs w:val="22"/>
        </w:rPr>
        <w:t xml:space="preserve"> items in a series that already have commas within them</w:t>
      </w:r>
    </w:p>
    <w:p w:rsidR="004D0470" w:rsidRPr="00340988" w:rsidRDefault="004D0470" w:rsidP="004D0470">
      <w:pPr>
        <w:pStyle w:val="PlainText"/>
        <w:rPr>
          <w:rFonts w:asciiTheme="minorHAnsi" w:hAnsiTheme="minorHAnsi" w:cs="Arial"/>
          <w:sz w:val="22"/>
          <w:szCs w:val="22"/>
        </w:rPr>
      </w:pPr>
    </w:p>
    <w:p w:rsidR="004D0470" w:rsidRPr="00B22126" w:rsidRDefault="004D0470" w:rsidP="00E97914">
      <w:pPr>
        <w:pStyle w:val="Heading2"/>
        <w:rPr>
          <w:rFonts w:ascii="Arial" w:hAnsi="Arial" w:cs="Arial"/>
        </w:rPr>
      </w:pPr>
      <w:r w:rsidRPr="00B22126">
        <w:rPr>
          <w:rFonts w:ascii="Arial" w:hAnsi="Arial" w:cs="Arial"/>
        </w:rPr>
        <w:t>COLONS (:)</w:t>
      </w:r>
    </w:p>
    <w:p w:rsidR="004D0470" w:rsidRPr="00B22126" w:rsidRDefault="004D0470" w:rsidP="004D0470">
      <w:pPr>
        <w:pStyle w:val="PlainText"/>
        <w:rPr>
          <w:rFonts w:ascii="Arial" w:hAnsi="Arial" w:cs="Arial"/>
          <w:sz w:val="22"/>
          <w:szCs w:val="22"/>
        </w:rPr>
      </w:pPr>
      <w:r w:rsidRPr="00340988">
        <w:rPr>
          <w:rFonts w:asciiTheme="minorHAnsi" w:hAnsiTheme="minorHAnsi" w:cs="Arial"/>
          <w:sz w:val="22"/>
          <w:szCs w:val="22"/>
        </w:rPr>
        <w:tab/>
      </w:r>
      <w:r w:rsidRPr="00B22126">
        <w:rPr>
          <w:rFonts w:ascii="Arial" w:hAnsi="Arial" w:cs="Arial"/>
          <w:sz w:val="22"/>
          <w:szCs w:val="22"/>
        </w:rPr>
        <w:t>• placed before a list</w:t>
      </w:r>
    </w:p>
    <w:p w:rsidR="004D0470" w:rsidRPr="00340988" w:rsidRDefault="004D0470" w:rsidP="004D0470">
      <w:pPr>
        <w:pStyle w:val="PlainText"/>
        <w:rPr>
          <w:rFonts w:asciiTheme="minorHAnsi" w:hAnsiTheme="minorHAnsi" w:cs="Arial"/>
          <w:sz w:val="22"/>
          <w:szCs w:val="22"/>
        </w:rPr>
      </w:pPr>
      <w:r w:rsidRPr="00B22126">
        <w:rPr>
          <w:rFonts w:ascii="Arial" w:hAnsi="Arial" w:cs="Arial"/>
          <w:sz w:val="22"/>
          <w:szCs w:val="22"/>
        </w:rPr>
        <w:tab/>
        <w:t xml:space="preserve">• </w:t>
      </w:r>
      <w:proofErr w:type="gramStart"/>
      <w:r w:rsidRPr="00B22126">
        <w:rPr>
          <w:rFonts w:ascii="Arial" w:hAnsi="Arial" w:cs="Arial"/>
          <w:sz w:val="22"/>
          <w:szCs w:val="22"/>
        </w:rPr>
        <w:t>technically</w:t>
      </w:r>
      <w:proofErr w:type="gramEnd"/>
      <w:r w:rsidRPr="00B22126">
        <w:rPr>
          <w:rFonts w:ascii="Arial" w:hAnsi="Arial" w:cs="Arial"/>
          <w:sz w:val="22"/>
          <w:szCs w:val="22"/>
        </w:rPr>
        <w:t xml:space="preserve"> should only follow a complete sentence</w:t>
      </w:r>
      <w:r w:rsidRPr="00340988">
        <w:rPr>
          <w:rFonts w:asciiTheme="minorHAnsi" w:hAnsiTheme="minorHAnsi" w:cs="Arial"/>
          <w:sz w:val="22"/>
          <w:szCs w:val="22"/>
        </w:rPr>
        <w:br/>
      </w:r>
    </w:p>
    <w:p w:rsidR="004D0470" w:rsidRPr="00B22126" w:rsidRDefault="004D0470" w:rsidP="00E97914">
      <w:pPr>
        <w:pStyle w:val="Heading2"/>
        <w:rPr>
          <w:rFonts w:ascii="Arial" w:hAnsi="Arial" w:cs="Arial"/>
        </w:rPr>
      </w:pPr>
      <w:r w:rsidRPr="00B22126">
        <w:rPr>
          <w:rFonts w:ascii="Arial" w:hAnsi="Arial" w:cs="Arial"/>
        </w:rPr>
        <w:t xml:space="preserve">HYPHENS </w:t>
      </w:r>
      <w:proofErr w:type="gramStart"/>
      <w:r w:rsidRPr="00B22126">
        <w:rPr>
          <w:rFonts w:ascii="Arial" w:hAnsi="Arial" w:cs="Arial"/>
        </w:rPr>
        <w:t>( -</w:t>
      </w:r>
      <w:proofErr w:type="gramEnd"/>
      <w:r w:rsidRPr="00B22126">
        <w:rPr>
          <w:rFonts w:ascii="Arial" w:hAnsi="Arial" w:cs="Arial"/>
        </w:rPr>
        <w:t xml:space="preserve"> )</w:t>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Use a hyphen when you combine two or more words as an adjective before a noun:</w:t>
      </w:r>
    </w:p>
    <w:p w:rsidR="004D0470" w:rsidRPr="00340988" w:rsidRDefault="004D0470" w:rsidP="004D0470">
      <w:pPr>
        <w:pStyle w:val="PlainText"/>
        <w:rPr>
          <w:rFonts w:asciiTheme="minorHAnsi" w:hAnsiTheme="minorHAnsi" w:cs="Arial"/>
          <w:sz w:val="22"/>
          <w:szCs w:val="22"/>
        </w:rPr>
      </w:pPr>
    </w:p>
    <w:p w:rsidR="004D0470" w:rsidRPr="00B22126" w:rsidRDefault="004D0470" w:rsidP="004D0470">
      <w:pPr>
        <w:pStyle w:val="PlainText"/>
        <w:rPr>
          <w:rFonts w:ascii="Arial" w:hAnsi="Arial" w:cs="Arial"/>
          <w:sz w:val="22"/>
          <w:szCs w:val="22"/>
        </w:rPr>
      </w:pPr>
      <w:proofErr w:type="gramStart"/>
      <w:r w:rsidRPr="00B22126">
        <w:rPr>
          <w:rFonts w:ascii="Arial" w:hAnsi="Arial" w:cs="Arial"/>
          <w:sz w:val="22"/>
          <w:szCs w:val="22"/>
        </w:rPr>
        <w:t>two-hour</w:t>
      </w:r>
      <w:proofErr w:type="gramEnd"/>
      <w:r w:rsidRPr="00B22126">
        <w:rPr>
          <w:rFonts w:ascii="Arial" w:hAnsi="Arial" w:cs="Arial"/>
          <w:sz w:val="22"/>
          <w:szCs w:val="22"/>
        </w:rPr>
        <w:t xml:space="preserve"> exam</w:t>
      </w:r>
    </w:p>
    <w:p w:rsidR="004D0470" w:rsidRPr="00B22126" w:rsidRDefault="004D0470" w:rsidP="004D0470">
      <w:pPr>
        <w:pStyle w:val="PlainText"/>
        <w:rPr>
          <w:rFonts w:ascii="Arial" w:hAnsi="Arial" w:cs="Arial"/>
          <w:sz w:val="22"/>
          <w:szCs w:val="22"/>
        </w:rPr>
      </w:pPr>
      <w:proofErr w:type="gramStart"/>
      <w:r w:rsidRPr="00B22126">
        <w:rPr>
          <w:rFonts w:ascii="Arial" w:hAnsi="Arial" w:cs="Arial"/>
          <w:sz w:val="22"/>
          <w:szCs w:val="22"/>
        </w:rPr>
        <w:t>all-</w:t>
      </w:r>
      <w:proofErr w:type="gramEnd"/>
      <w:r w:rsidRPr="00B22126">
        <w:rPr>
          <w:rFonts w:ascii="Arial" w:hAnsi="Arial" w:cs="Arial"/>
          <w:sz w:val="22"/>
          <w:szCs w:val="22"/>
        </w:rPr>
        <w:t>terrain vehicle</w:t>
      </w:r>
    </w:p>
    <w:p w:rsidR="004D0470" w:rsidRPr="00B22126" w:rsidRDefault="004D0470" w:rsidP="004D0470">
      <w:pPr>
        <w:pStyle w:val="PlainText"/>
        <w:rPr>
          <w:rFonts w:ascii="Arial" w:hAnsi="Arial" w:cs="Arial"/>
          <w:sz w:val="22"/>
          <w:szCs w:val="22"/>
        </w:rPr>
      </w:pPr>
      <w:proofErr w:type="gramStart"/>
      <w:r w:rsidRPr="00B22126">
        <w:rPr>
          <w:rFonts w:ascii="Arial" w:hAnsi="Arial" w:cs="Arial"/>
          <w:sz w:val="22"/>
          <w:szCs w:val="22"/>
        </w:rPr>
        <w:t>blue-spotted</w:t>
      </w:r>
      <w:proofErr w:type="gramEnd"/>
      <w:r w:rsidRPr="00B22126">
        <w:rPr>
          <w:rFonts w:ascii="Arial" w:hAnsi="Arial" w:cs="Arial"/>
          <w:sz w:val="22"/>
          <w:szCs w:val="22"/>
        </w:rPr>
        <w:t xml:space="preserve"> dress</w:t>
      </w:r>
    </w:p>
    <w:p w:rsidR="004D0470" w:rsidRPr="00340988" w:rsidRDefault="004D0470" w:rsidP="004D0470">
      <w:pPr>
        <w:pStyle w:val="PlainText"/>
        <w:rPr>
          <w:rFonts w:asciiTheme="minorHAnsi" w:hAnsiTheme="minorHAnsi" w:cs="Arial"/>
          <w:sz w:val="22"/>
          <w:szCs w:val="22"/>
        </w:rPr>
      </w:pP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Do NOT use a hyphen when the adjective comes AFTER the noun:</w:t>
      </w:r>
    </w:p>
    <w:p w:rsidR="004D0470" w:rsidRPr="00B22126" w:rsidRDefault="004D0470" w:rsidP="004D0470">
      <w:pPr>
        <w:pStyle w:val="PlainText"/>
        <w:rPr>
          <w:rFonts w:ascii="Arial" w:hAnsi="Arial" w:cs="Arial"/>
          <w:sz w:val="22"/>
          <w:szCs w:val="22"/>
        </w:rPr>
      </w:pP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 xml:space="preserve">The exam </w:t>
      </w:r>
      <w:proofErr w:type="gramStart"/>
      <w:r w:rsidRPr="00B22126">
        <w:rPr>
          <w:rFonts w:ascii="Arial" w:hAnsi="Arial" w:cs="Arial"/>
          <w:sz w:val="22"/>
          <w:szCs w:val="22"/>
        </w:rPr>
        <w:t>is scheduled</w:t>
      </w:r>
      <w:proofErr w:type="gramEnd"/>
      <w:r w:rsidRPr="00B22126">
        <w:rPr>
          <w:rFonts w:ascii="Arial" w:hAnsi="Arial" w:cs="Arial"/>
          <w:sz w:val="22"/>
          <w:szCs w:val="22"/>
        </w:rPr>
        <w:t xml:space="preserve"> for two hours.</w:t>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 xml:space="preserve">Her dress is blue spotted. </w:t>
      </w:r>
    </w:p>
    <w:p w:rsidR="003237D0" w:rsidRPr="00B22126" w:rsidRDefault="003237D0" w:rsidP="003237D0">
      <w:pPr>
        <w:pStyle w:val="Heading2"/>
        <w:rPr>
          <w:rFonts w:ascii="Arial" w:hAnsi="Arial" w:cs="Arial"/>
        </w:rPr>
      </w:pPr>
      <w:r w:rsidRPr="00B22126">
        <w:rPr>
          <w:rFonts w:ascii="Arial" w:hAnsi="Arial" w:cs="Arial"/>
        </w:rPr>
        <w:t xml:space="preserve">Forward </w:t>
      </w:r>
      <w:proofErr w:type="gramStart"/>
      <w:r w:rsidRPr="00B22126">
        <w:rPr>
          <w:rFonts w:ascii="Arial" w:hAnsi="Arial" w:cs="Arial"/>
        </w:rPr>
        <w:t>Slash</w:t>
      </w:r>
      <w:proofErr w:type="gramEnd"/>
      <w:r w:rsidRPr="00B22126">
        <w:rPr>
          <w:rFonts w:ascii="Arial" w:hAnsi="Arial" w:cs="Arial"/>
        </w:rPr>
        <w:t xml:space="preserve"> aka </w:t>
      </w:r>
      <w:proofErr w:type="spellStart"/>
      <w:r w:rsidRPr="00B22126">
        <w:rPr>
          <w:rFonts w:ascii="Arial" w:hAnsi="Arial" w:cs="Arial"/>
        </w:rPr>
        <w:t>Virule</w:t>
      </w:r>
      <w:proofErr w:type="spellEnd"/>
      <w:r w:rsidRPr="00B22126">
        <w:rPr>
          <w:rFonts w:ascii="Arial" w:hAnsi="Arial" w:cs="Arial"/>
        </w:rPr>
        <w:t xml:space="preserve"> (/)</w:t>
      </w:r>
    </w:p>
    <w:p w:rsidR="003237D0" w:rsidRPr="00B22126" w:rsidRDefault="003237D0" w:rsidP="003237D0">
      <w:pPr>
        <w:rPr>
          <w:rFonts w:ascii="Arial" w:hAnsi="Arial" w:cs="Arial"/>
        </w:rPr>
      </w:pPr>
      <w:r w:rsidRPr="00B22126">
        <w:rPr>
          <w:rFonts w:ascii="Arial" w:hAnsi="Arial" w:cs="Arial"/>
        </w:rPr>
        <w:t xml:space="preserve">Forward slash is used to indicate a choice between the two words it separates, and can be translated as </w:t>
      </w:r>
      <w:r w:rsidRPr="00B22126">
        <w:rPr>
          <w:rFonts w:ascii="Arial" w:hAnsi="Arial" w:cs="Arial"/>
          <w:i/>
        </w:rPr>
        <w:t xml:space="preserve">or </w:t>
      </w:r>
      <w:r w:rsidRPr="00B22126">
        <w:rPr>
          <w:rFonts w:ascii="Arial" w:hAnsi="Arial" w:cs="Arial"/>
        </w:rPr>
        <w:t xml:space="preserve">and should not be used when the word </w:t>
      </w:r>
      <w:r w:rsidRPr="00B22126">
        <w:rPr>
          <w:rFonts w:ascii="Arial" w:hAnsi="Arial" w:cs="Arial"/>
          <w:i/>
        </w:rPr>
        <w:t xml:space="preserve">or </w:t>
      </w:r>
      <w:r w:rsidRPr="00B22126">
        <w:rPr>
          <w:rFonts w:ascii="Arial" w:hAnsi="Arial" w:cs="Arial"/>
        </w:rPr>
        <w:t xml:space="preserve">can be used in its place. </w:t>
      </w:r>
    </w:p>
    <w:p w:rsidR="00804A50" w:rsidRPr="00B22126" w:rsidRDefault="00804A50" w:rsidP="003237D0">
      <w:pPr>
        <w:rPr>
          <w:rFonts w:ascii="Arial" w:hAnsi="Arial" w:cs="Arial"/>
        </w:rPr>
      </w:pPr>
      <w:r w:rsidRPr="00B22126">
        <w:rPr>
          <w:rFonts w:ascii="Arial" w:hAnsi="Arial" w:cs="Arial"/>
        </w:rPr>
        <w:t xml:space="preserve">Exception is when using </w:t>
      </w:r>
      <w:r w:rsidRPr="00B22126">
        <w:rPr>
          <w:rFonts w:ascii="Arial" w:hAnsi="Arial" w:cs="Arial"/>
          <w:i/>
        </w:rPr>
        <w:t>and/or</w:t>
      </w:r>
      <w:r w:rsidRPr="00B22126">
        <w:rPr>
          <w:rFonts w:ascii="Arial" w:hAnsi="Arial" w:cs="Arial"/>
        </w:rPr>
        <w:t xml:space="preserve"> as the word choices. </w:t>
      </w:r>
    </w:p>
    <w:p w:rsidR="003237D0" w:rsidRDefault="003237D0" w:rsidP="00E97914">
      <w:pPr>
        <w:pStyle w:val="Heading2"/>
        <w:rPr>
          <w:rFonts w:asciiTheme="minorHAnsi" w:hAnsiTheme="minorHAnsi"/>
          <w:sz w:val="22"/>
          <w:szCs w:val="22"/>
        </w:rPr>
      </w:pPr>
    </w:p>
    <w:p w:rsidR="004D0470" w:rsidRPr="00B22126" w:rsidRDefault="004D0470" w:rsidP="00E97914">
      <w:pPr>
        <w:pStyle w:val="Heading2"/>
        <w:rPr>
          <w:rFonts w:ascii="Arial" w:hAnsi="Arial" w:cs="Arial"/>
          <w:sz w:val="22"/>
          <w:szCs w:val="22"/>
        </w:rPr>
      </w:pPr>
      <w:r w:rsidRPr="00B22126">
        <w:rPr>
          <w:rFonts w:ascii="Arial" w:hAnsi="Arial" w:cs="Arial"/>
          <w:sz w:val="22"/>
          <w:szCs w:val="22"/>
        </w:rPr>
        <w:t>CAPITALIZATION</w:t>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Capitalize proper nouns, titles, trade names, places, languages, religions, and organizations. Example: State Faculty Curriculum Committee (SFCC)</w:t>
      </w:r>
      <w:r w:rsidRPr="00B22126">
        <w:rPr>
          <w:rFonts w:ascii="Arial" w:hAnsi="Arial" w:cs="Arial"/>
          <w:sz w:val="22"/>
          <w:szCs w:val="22"/>
        </w:rPr>
        <w:br/>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Do not capitalize general references. Example: curriculum committees</w:t>
      </w:r>
    </w:p>
    <w:p w:rsidR="004D0470" w:rsidRPr="00340988" w:rsidRDefault="004D0470" w:rsidP="004D0470">
      <w:pPr>
        <w:pStyle w:val="PlainText"/>
        <w:rPr>
          <w:rFonts w:asciiTheme="minorHAnsi" w:hAnsiTheme="minorHAnsi" w:cs="Arial"/>
          <w:sz w:val="22"/>
          <w:szCs w:val="22"/>
        </w:rPr>
      </w:pPr>
    </w:p>
    <w:p w:rsidR="008F7696" w:rsidRPr="00B22126" w:rsidRDefault="008F7696" w:rsidP="00E97914">
      <w:pPr>
        <w:pStyle w:val="Heading2"/>
        <w:rPr>
          <w:rFonts w:ascii="Arial" w:hAnsi="Arial" w:cs="Arial"/>
        </w:rPr>
      </w:pPr>
      <w:r w:rsidRPr="00B22126">
        <w:rPr>
          <w:rFonts w:ascii="Arial" w:hAnsi="Arial" w:cs="Arial"/>
        </w:rPr>
        <w:t>USE OF ACRONYMS</w:t>
      </w:r>
    </w:p>
    <w:p w:rsidR="008F7696" w:rsidRPr="00B22126" w:rsidRDefault="008F7696" w:rsidP="0045504C">
      <w:pPr>
        <w:rPr>
          <w:rFonts w:ascii="Arial" w:hAnsi="Arial" w:cs="Arial"/>
        </w:rPr>
      </w:pPr>
      <w:r w:rsidRPr="00B22126">
        <w:rPr>
          <w:rFonts w:ascii="Arial" w:hAnsi="Arial" w:cs="Arial"/>
        </w:rPr>
        <w:t>Please spell out acronyms used in course descriptions, learning outcomes, or topical outlines the fi</w:t>
      </w:r>
      <w:r w:rsidR="00E97914" w:rsidRPr="00B22126">
        <w:rPr>
          <w:rFonts w:ascii="Arial" w:hAnsi="Arial" w:cs="Arial"/>
        </w:rPr>
        <w:t>rst time with the acronym in parentheses</w:t>
      </w:r>
      <w:r w:rsidRPr="00B22126">
        <w:rPr>
          <w:rFonts w:ascii="Arial" w:hAnsi="Arial" w:cs="Arial"/>
        </w:rPr>
        <w:t xml:space="preserve">. Acronyms </w:t>
      </w:r>
      <w:proofErr w:type="gramStart"/>
      <w:r w:rsidRPr="00B22126">
        <w:rPr>
          <w:rFonts w:ascii="Arial" w:hAnsi="Arial" w:cs="Arial"/>
        </w:rPr>
        <w:t>may be used</w:t>
      </w:r>
      <w:proofErr w:type="gramEnd"/>
      <w:r w:rsidRPr="00B22126">
        <w:rPr>
          <w:rFonts w:ascii="Arial" w:hAnsi="Arial" w:cs="Arial"/>
        </w:rPr>
        <w:t xml:space="preserve"> exclusively throughout once spelled out initially. </w:t>
      </w:r>
    </w:p>
    <w:p w:rsidR="00B22126" w:rsidRDefault="00B22126" w:rsidP="00E97914">
      <w:pPr>
        <w:pStyle w:val="Heading2"/>
        <w:rPr>
          <w:rFonts w:ascii="Arial" w:hAnsi="Arial" w:cs="Arial"/>
        </w:rPr>
      </w:pPr>
    </w:p>
    <w:p w:rsidR="004D0470" w:rsidRPr="00B22126" w:rsidRDefault="004D0470" w:rsidP="00E97914">
      <w:pPr>
        <w:pStyle w:val="Heading2"/>
        <w:rPr>
          <w:rFonts w:ascii="Arial" w:hAnsi="Arial" w:cs="Arial"/>
        </w:rPr>
      </w:pPr>
      <w:r w:rsidRPr="00B22126">
        <w:rPr>
          <w:rFonts w:ascii="Arial" w:hAnsi="Arial" w:cs="Arial"/>
        </w:rPr>
        <w:t>TIPS FOR USING LISTS</w:t>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 xml:space="preserve">-If the listed items are phrases, use a lowercase letter at the start. Do not use a period or a comma at the end. The space beneath the last item indicates the end of the list. </w:t>
      </w:r>
      <w:r w:rsidRPr="00B22126">
        <w:rPr>
          <w:rFonts w:ascii="Arial" w:hAnsi="Arial" w:cs="Arial"/>
          <w:sz w:val="22"/>
          <w:szCs w:val="22"/>
        </w:rPr>
        <w:br/>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 xml:space="preserve">-If the listed items are complete sentences, use an uppercase letter at the start and a period at the end. </w:t>
      </w:r>
      <w:r w:rsidRPr="00B22126">
        <w:rPr>
          <w:rFonts w:ascii="Arial" w:hAnsi="Arial" w:cs="Arial"/>
          <w:sz w:val="22"/>
          <w:szCs w:val="22"/>
        </w:rPr>
        <w:br/>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 xml:space="preserve">-If the listed items are phrases followed by complete sentences, start each phrase with an uppercase letter and end it with a period. Begin the complete sentences with uppercase letters and end them with periods. </w:t>
      </w:r>
      <w:r w:rsidRPr="00B22126">
        <w:rPr>
          <w:rFonts w:ascii="Arial" w:hAnsi="Arial" w:cs="Arial"/>
          <w:sz w:val="22"/>
          <w:szCs w:val="22"/>
        </w:rPr>
        <w:br/>
      </w:r>
    </w:p>
    <w:p w:rsidR="004D0470" w:rsidRPr="00B22126" w:rsidRDefault="004D0470" w:rsidP="004D0470">
      <w:pPr>
        <w:pStyle w:val="PlainText"/>
        <w:rPr>
          <w:rFonts w:ascii="Arial" w:hAnsi="Arial" w:cs="Arial"/>
          <w:sz w:val="22"/>
          <w:szCs w:val="22"/>
        </w:rPr>
      </w:pPr>
      <w:r w:rsidRPr="00B22126">
        <w:rPr>
          <w:rFonts w:ascii="Arial" w:hAnsi="Arial" w:cs="Arial"/>
          <w:sz w:val="22"/>
          <w:szCs w:val="22"/>
        </w:rPr>
        <w:t xml:space="preserve">-If the list consists of two kinds of items—phrases and complete sentences—capitalize each item and end it with a period. </w:t>
      </w:r>
    </w:p>
    <w:p w:rsidR="004D0470" w:rsidRPr="00340988" w:rsidRDefault="004D0470" w:rsidP="004D0470">
      <w:pPr>
        <w:rPr>
          <w:rFonts w:cs="Arial"/>
        </w:rPr>
      </w:pPr>
    </w:p>
    <w:p w:rsidR="00A051B7" w:rsidRPr="00FE575B" w:rsidRDefault="00A051B7" w:rsidP="00C212B9">
      <w:pPr>
        <w:pStyle w:val="Heading2"/>
        <w:rPr>
          <w:rFonts w:ascii="Arial" w:hAnsi="Arial" w:cs="Arial"/>
        </w:rPr>
      </w:pPr>
      <w:r w:rsidRPr="00FE575B">
        <w:rPr>
          <w:rFonts w:ascii="Arial" w:hAnsi="Arial" w:cs="Arial"/>
        </w:rPr>
        <w:t>Exceptions and more exceptions</w:t>
      </w:r>
      <w:r w:rsidR="002A0202" w:rsidRPr="00FE575B">
        <w:rPr>
          <w:rFonts w:ascii="Arial" w:hAnsi="Arial" w:cs="Arial"/>
        </w:rPr>
        <w:t xml:space="preserve"> (because there are always exceptions to every rule or practice…)</w:t>
      </w:r>
    </w:p>
    <w:p w:rsidR="00400A89" w:rsidRPr="00FE575B" w:rsidRDefault="00A051B7" w:rsidP="00C212B9">
      <w:pPr>
        <w:pStyle w:val="ListParagraph"/>
        <w:numPr>
          <w:ilvl w:val="0"/>
          <w:numId w:val="9"/>
        </w:numPr>
        <w:rPr>
          <w:rFonts w:ascii="Arial" w:hAnsi="Arial" w:cs="Arial"/>
          <w:sz w:val="22"/>
          <w:szCs w:val="22"/>
        </w:rPr>
      </w:pPr>
      <w:r w:rsidRPr="00FE575B">
        <w:rPr>
          <w:rFonts w:ascii="Arial" w:hAnsi="Arial" w:cs="Arial"/>
          <w:sz w:val="22"/>
          <w:szCs w:val="22"/>
        </w:rPr>
        <w:t xml:space="preserve">Avoid “critically read” </w:t>
      </w:r>
      <w:r w:rsidR="00400A89" w:rsidRPr="00FE575B">
        <w:rPr>
          <w:rFonts w:ascii="Arial" w:hAnsi="Arial" w:cs="Arial"/>
          <w:sz w:val="22"/>
          <w:szCs w:val="22"/>
        </w:rPr>
        <w:t>in course learning outcomes.</w:t>
      </w:r>
      <w:r w:rsidR="00C212B9" w:rsidRPr="00FE575B">
        <w:rPr>
          <w:rFonts w:ascii="Arial" w:hAnsi="Arial" w:cs="Arial"/>
          <w:sz w:val="22"/>
          <w:szCs w:val="22"/>
        </w:rPr>
        <w:t xml:space="preserve"> Consider using “evaluate” instead.</w:t>
      </w:r>
    </w:p>
    <w:p w:rsidR="00400A89" w:rsidRPr="00FE575B" w:rsidRDefault="00400A89" w:rsidP="00400A89">
      <w:pPr>
        <w:pStyle w:val="ListParagraph"/>
        <w:numPr>
          <w:ilvl w:val="0"/>
          <w:numId w:val="9"/>
        </w:numPr>
        <w:rPr>
          <w:rFonts w:ascii="Arial" w:hAnsi="Arial" w:cs="Arial"/>
          <w:sz w:val="22"/>
          <w:szCs w:val="22"/>
        </w:rPr>
      </w:pPr>
      <w:r w:rsidRPr="00FE575B">
        <w:rPr>
          <w:rFonts w:ascii="Arial" w:hAnsi="Arial" w:cs="Arial"/>
          <w:sz w:val="22"/>
          <w:szCs w:val="22"/>
        </w:rPr>
        <w:t>Ampersand (&amp;) is acceptable in topical outlines but not in course titles, course descriptions, or course learning outcomes.</w:t>
      </w:r>
    </w:p>
    <w:p w:rsidR="00400A89" w:rsidRPr="002A0202" w:rsidRDefault="00400A89" w:rsidP="00C212B9">
      <w:pPr>
        <w:pStyle w:val="ListParagraph"/>
        <w:ind w:left="720"/>
        <w:rPr>
          <w:rFonts w:asciiTheme="minorHAnsi" w:hAnsiTheme="minorHAnsi" w:cstheme="minorHAnsi"/>
          <w:sz w:val="22"/>
          <w:szCs w:val="22"/>
        </w:rPr>
      </w:pPr>
    </w:p>
    <w:p w:rsidR="00400A89" w:rsidRDefault="00400A89" w:rsidP="00400A89"/>
    <w:p w:rsidR="00400A89" w:rsidRPr="00A051B7" w:rsidRDefault="00400A89" w:rsidP="00400A89">
      <w:pPr>
        <w:pStyle w:val="ListParagraph"/>
        <w:numPr>
          <w:ilvl w:val="0"/>
          <w:numId w:val="7"/>
        </w:numPr>
        <w:sectPr w:rsidR="00400A89" w:rsidRPr="00A051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rsidR="004D0470" w:rsidRPr="00340988" w:rsidRDefault="004D0470" w:rsidP="004D0470">
      <w:r w:rsidRPr="00340988">
        <w:rPr>
          <w:noProof/>
        </w:rPr>
        <w:drawing>
          <wp:inline distT="0" distB="0" distL="0" distR="0" wp14:anchorId="0BBA52AB" wp14:editId="060211FD">
            <wp:extent cx="6381750" cy="4133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0" cy="4133850"/>
                    </a:xfrm>
                    <a:prstGeom prst="rect">
                      <a:avLst/>
                    </a:prstGeom>
                    <a:noFill/>
                    <a:ln>
                      <a:noFill/>
                    </a:ln>
                  </pic:spPr>
                </pic:pic>
              </a:graphicData>
            </a:graphic>
          </wp:inline>
        </w:drawing>
      </w:r>
    </w:p>
    <w:p w:rsidR="004D0470" w:rsidRPr="00340988" w:rsidRDefault="004D0470" w:rsidP="004D0470"/>
    <w:p w:rsidR="004D0470" w:rsidRPr="00340988" w:rsidRDefault="000300B3" w:rsidP="004D0470">
      <w:pPr>
        <w:pStyle w:val="ListParagraph"/>
        <w:tabs>
          <w:tab w:val="left" w:pos="2009"/>
        </w:tabs>
        <w:kinsoku w:val="0"/>
        <w:overflowPunct w:val="0"/>
        <w:spacing w:line="275" w:lineRule="exact"/>
        <w:rPr>
          <w:rFonts w:asciiTheme="minorHAnsi" w:hAnsiTheme="minorHAnsi" w:cs="Arial"/>
          <w:sz w:val="22"/>
          <w:szCs w:val="22"/>
        </w:rPr>
      </w:pPr>
      <w:r>
        <w:rPr>
          <w:noProof/>
        </w:rPr>
        <w:drawing>
          <wp:inline distT="0" distB="0" distL="0" distR="0" wp14:anchorId="1C1C30C1" wp14:editId="7C8C77F6">
            <wp:extent cx="5943600" cy="7694930"/>
            <wp:effectExtent l="0" t="0" r="0" b="1270"/>
            <wp:docPr id="2" name="Picture 2" descr="REVISED &#10; Â Bloomâs &#10; Â Taxonomy &#10; Â Action &#10; Â Verbs &#10; Â &#10; &#10; Â &#10; &#10; Â &#10; &#10; Â &#10; &#10; Â &#10;Definitions &#10; Â  I. &#10; Â Remembering &#10; Â  II. &#10; Â 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10; Â Bloomâs &#10; Â Taxonomy &#10; Â Action &#10; Â Verbs &#10; Â &#10; &#10; Â &#10; &#10; Â &#10; &#10; Â &#10; &#10; Â &#10;Definitions &#10; Â  I. &#10; Â Remembering &#10; Â  II. &#10; Â U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94930"/>
                    </a:xfrm>
                    <a:prstGeom prst="rect">
                      <a:avLst/>
                    </a:prstGeom>
                    <a:noFill/>
                    <a:ln>
                      <a:noFill/>
                    </a:ln>
                  </pic:spPr>
                </pic:pic>
              </a:graphicData>
            </a:graphic>
          </wp:inline>
        </w:drawing>
      </w:r>
    </w:p>
    <w:p w:rsidR="004D0470" w:rsidRPr="00340988" w:rsidRDefault="000300B3" w:rsidP="004D0470">
      <w:r>
        <w:rPr>
          <w:noProof/>
        </w:rPr>
        <w:drawing>
          <wp:inline distT="0" distB="0" distL="0" distR="0" wp14:anchorId="2721AE2B" wp14:editId="4A154173">
            <wp:extent cx="5943600" cy="7694930"/>
            <wp:effectExtent l="0" t="0" r="0" b="1270"/>
            <wp:docPr id="3" name="Picture 3" descr="REVISED &#10; Â Bloomâs &#10; Â Taxonomy &#10; Â Action &#10; Â Verbs &#10; Â &#10; &#10; Â &#10; &#10; Â &#10; &#10; Â &#10; &#10; Â &#10;Definitions &#10; Â  I. &#10; Â Remembering &#10; Â  II. &#10; Â 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10; Â Bloomâs &#10; Â Taxonomy &#10; Â Action &#10; Â Verbs &#10; Â &#10; &#10; Â &#10; &#10; Â &#10; &#10; Â &#10; &#10; Â &#10;Definitions &#10; Â  I. &#10; Â Remembering &#10; Â  II. &#10; Â U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694930"/>
                    </a:xfrm>
                    <a:prstGeom prst="rect">
                      <a:avLst/>
                    </a:prstGeom>
                    <a:noFill/>
                    <a:ln>
                      <a:noFill/>
                    </a:ln>
                  </pic:spPr>
                </pic:pic>
              </a:graphicData>
            </a:graphic>
          </wp:inline>
        </w:drawing>
      </w:r>
    </w:p>
    <w:p w:rsidR="00DA63A0" w:rsidRPr="00340988" w:rsidRDefault="00DA63A0" w:rsidP="00DA63A0">
      <w:pPr>
        <w:jc w:val="center"/>
      </w:pPr>
    </w:p>
    <w:sectPr w:rsidR="00DA63A0" w:rsidRPr="0034098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50818" w16cid:durableId="1E4BFDA3"/>
  <w16cid:commentId w16cid:paraId="4D3B5C5A" w16cid:durableId="1E4BFC51"/>
  <w16cid:commentId w16cid:paraId="1DA537B5" w16cid:durableId="1E4BFDE7"/>
  <w16cid:commentId w16cid:paraId="0A7A9566" w16cid:durableId="1E4BFE4A"/>
  <w16cid:commentId w16cid:paraId="0B57959F" w16cid:durableId="1E4BFBC9"/>
  <w16cid:commentId w16cid:paraId="1DF6A9FD" w16cid:durableId="1E4BFAB4"/>
  <w16cid:commentId w16cid:paraId="1AE4053C" w16cid:durableId="1E4BFAB5"/>
  <w16cid:commentId w16cid:paraId="6D57F0B3" w16cid:durableId="1E4BFEA1"/>
  <w16cid:commentId w16cid:paraId="36BF5391" w16cid:durableId="1E4C01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E7" w:rsidRDefault="00F251E7" w:rsidP="00B225FF">
      <w:pPr>
        <w:spacing w:after="0" w:line="240" w:lineRule="auto"/>
      </w:pPr>
      <w:r>
        <w:separator/>
      </w:r>
    </w:p>
  </w:endnote>
  <w:endnote w:type="continuationSeparator" w:id="0">
    <w:p w:rsidR="00F251E7" w:rsidRDefault="00F251E7" w:rsidP="00B2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F" w:rsidRDefault="00B2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F" w:rsidRDefault="00B22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F" w:rsidRDefault="00B2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E7" w:rsidRDefault="00F251E7" w:rsidP="00B225FF">
      <w:pPr>
        <w:spacing w:after="0" w:line="240" w:lineRule="auto"/>
      </w:pPr>
      <w:r>
        <w:separator/>
      </w:r>
    </w:p>
  </w:footnote>
  <w:footnote w:type="continuationSeparator" w:id="0">
    <w:p w:rsidR="00F251E7" w:rsidRDefault="00F251E7" w:rsidP="00B22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F" w:rsidRDefault="00B2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F" w:rsidRDefault="00B22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FF" w:rsidRDefault="00B2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03AC7A6"/>
    <w:lvl w:ilvl="0">
      <w:numFmt w:val="bullet"/>
      <w:lvlText w:val=""/>
      <w:lvlJc w:val="left"/>
      <w:pPr>
        <w:ind w:left="820" w:hanging="360"/>
      </w:pPr>
      <w:rPr>
        <w:rFonts w:ascii="Symbol" w:hAnsi="Symbol"/>
        <w:b w:val="0"/>
        <w:w w:val="100"/>
        <w:sz w:val="24"/>
      </w:rPr>
    </w:lvl>
    <w:lvl w:ilvl="1">
      <w:start w:val="1"/>
      <w:numFmt w:val="decimal"/>
      <w:lvlText w:val="%2."/>
      <w:lvlJc w:val="left"/>
      <w:pPr>
        <w:ind w:left="1180" w:hanging="360"/>
      </w:pPr>
      <w:rPr>
        <w:rFonts w:ascii="Arial" w:hAnsi="Arial" w:cs="Arial"/>
        <w:b w:val="0"/>
        <w:bCs w:val="0"/>
        <w:w w:val="100"/>
        <w:sz w:val="24"/>
        <w:szCs w:val="24"/>
      </w:rPr>
    </w:lvl>
    <w:lvl w:ilvl="2">
      <w:start w:val="1"/>
      <w:numFmt w:val="bullet"/>
      <w:lvlText w:val=""/>
      <w:lvlJc w:val="left"/>
      <w:pPr>
        <w:ind w:left="2028" w:hanging="360"/>
      </w:pPr>
      <w:rPr>
        <w:rFonts w:ascii="Wingdings" w:hAnsi="Wingdings" w:hint="default"/>
      </w:rPr>
    </w:lvl>
    <w:lvl w:ilvl="3">
      <w:numFmt w:val="bullet"/>
      <w:lvlText w:val="•"/>
      <w:lvlJc w:val="left"/>
      <w:pPr>
        <w:ind w:left="2877" w:hanging="360"/>
      </w:pPr>
    </w:lvl>
    <w:lvl w:ilvl="4">
      <w:numFmt w:val="bullet"/>
      <w:lvlText w:val="•"/>
      <w:lvlJc w:val="left"/>
      <w:pPr>
        <w:ind w:left="3726" w:hanging="360"/>
      </w:pPr>
    </w:lvl>
    <w:lvl w:ilvl="5">
      <w:numFmt w:val="bullet"/>
      <w:lvlText w:val="•"/>
      <w:lvlJc w:val="left"/>
      <w:pPr>
        <w:ind w:left="4575" w:hanging="360"/>
      </w:pPr>
    </w:lvl>
    <w:lvl w:ilvl="6">
      <w:numFmt w:val="bullet"/>
      <w:lvlText w:val="•"/>
      <w:lvlJc w:val="left"/>
      <w:pPr>
        <w:ind w:left="5424" w:hanging="360"/>
      </w:pPr>
    </w:lvl>
    <w:lvl w:ilvl="7">
      <w:numFmt w:val="bullet"/>
      <w:lvlText w:val="•"/>
      <w:lvlJc w:val="left"/>
      <w:pPr>
        <w:ind w:left="6273" w:hanging="360"/>
      </w:pPr>
    </w:lvl>
    <w:lvl w:ilvl="8">
      <w:numFmt w:val="bullet"/>
      <w:lvlText w:val="•"/>
      <w:lvlJc w:val="left"/>
      <w:pPr>
        <w:ind w:left="7122" w:hanging="360"/>
      </w:pPr>
    </w:lvl>
  </w:abstractNum>
  <w:abstractNum w:abstractNumId="1" w15:restartNumberingAfterBreak="0">
    <w:nsid w:val="00000403"/>
    <w:multiLevelType w:val="multilevel"/>
    <w:tmpl w:val="00000886"/>
    <w:lvl w:ilvl="0">
      <w:numFmt w:val="bullet"/>
      <w:lvlText w:val=""/>
      <w:lvlJc w:val="left"/>
      <w:pPr>
        <w:ind w:left="1428" w:hanging="968"/>
      </w:pPr>
      <w:rPr>
        <w:rFonts w:ascii="Symbol" w:hAnsi="Symbol"/>
        <w:b w:val="0"/>
        <w:w w:val="100"/>
        <w:sz w:val="24"/>
      </w:rPr>
    </w:lvl>
    <w:lvl w:ilvl="1">
      <w:numFmt w:val="bullet"/>
      <w:lvlText w:val="•"/>
      <w:lvlJc w:val="left"/>
      <w:pPr>
        <w:ind w:left="2156" w:hanging="968"/>
      </w:pPr>
    </w:lvl>
    <w:lvl w:ilvl="2">
      <w:numFmt w:val="bullet"/>
      <w:lvlText w:val="•"/>
      <w:lvlJc w:val="left"/>
      <w:pPr>
        <w:ind w:left="2884" w:hanging="968"/>
      </w:pPr>
    </w:lvl>
    <w:lvl w:ilvl="3">
      <w:numFmt w:val="bullet"/>
      <w:lvlText w:val="•"/>
      <w:lvlJc w:val="left"/>
      <w:pPr>
        <w:ind w:left="3612" w:hanging="968"/>
      </w:pPr>
    </w:lvl>
    <w:lvl w:ilvl="4">
      <w:numFmt w:val="bullet"/>
      <w:lvlText w:val="•"/>
      <w:lvlJc w:val="left"/>
      <w:pPr>
        <w:ind w:left="4340" w:hanging="968"/>
      </w:pPr>
    </w:lvl>
    <w:lvl w:ilvl="5">
      <w:numFmt w:val="bullet"/>
      <w:lvlText w:val="•"/>
      <w:lvlJc w:val="left"/>
      <w:pPr>
        <w:ind w:left="5068" w:hanging="968"/>
      </w:pPr>
    </w:lvl>
    <w:lvl w:ilvl="6">
      <w:numFmt w:val="bullet"/>
      <w:lvlText w:val="•"/>
      <w:lvlJc w:val="left"/>
      <w:pPr>
        <w:ind w:left="5796" w:hanging="968"/>
      </w:pPr>
    </w:lvl>
    <w:lvl w:ilvl="7">
      <w:numFmt w:val="bullet"/>
      <w:lvlText w:val="•"/>
      <w:lvlJc w:val="left"/>
      <w:pPr>
        <w:ind w:left="6524" w:hanging="968"/>
      </w:pPr>
    </w:lvl>
    <w:lvl w:ilvl="8">
      <w:numFmt w:val="bullet"/>
      <w:lvlText w:val="•"/>
      <w:lvlJc w:val="left"/>
      <w:pPr>
        <w:ind w:left="7252" w:hanging="968"/>
      </w:pPr>
    </w:lvl>
  </w:abstractNum>
  <w:abstractNum w:abstractNumId="2" w15:restartNumberingAfterBreak="0">
    <w:nsid w:val="00000404"/>
    <w:multiLevelType w:val="multilevel"/>
    <w:tmpl w:val="2974B31A"/>
    <w:lvl w:ilvl="0">
      <w:start w:val="1"/>
      <w:numFmt w:val="upperRoman"/>
      <w:lvlText w:val="%1."/>
      <w:lvlJc w:val="left"/>
      <w:pPr>
        <w:ind w:left="1221" w:hanging="896"/>
      </w:pPr>
      <w:rPr>
        <w:rFonts w:ascii="Arial" w:hAnsi="Arial" w:cs="Arial"/>
        <w:b w:val="0"/>
        <w:bCs w:val="0"/>
        <w:w w:val="100"/>
        <w:sz w:val="24"/>
        <w:szCs w:val="24"/>
      </w:rPr>
    </w:lvl>
    <w:lvl w:ilvl="1">
      <w:start w:val="1"/>
      <w:numFmt w:val="lowerLetter"/>
      <w:lvlText w:val="%2."/>
      <w:lvlJc w:val="left"/>
      <w:pPr>
        <w:ind w:left="2009" w:hanging="1055"/>
      </w:pPr>
      <w:rPr>
        <w:rFonts w:asciiTheme="minorHAnsi" w:eastAsiaTheme="minorHAnsi" w:hAnsiTheme="minorHAnsi" w:cs="Arial"/>
        <w:b w:val="0"/>
        <w:bCs w:val="0"/>
        <w:w w:val="100"/>
        <w:sz w:val="24"/>
        <w:szCs w:val="24"/>
      </w:rPr>
    </w:lvl>
    <w:lvl w:ilvl="2">
      <w:numFmt w:val="bullet"/>
      <w:lvlText w:val="•"/>
      <w:lvlJc w:val="left"/>
      <w:pPr>
        <w:ind w:left="2757" w:hanging="1055"/>
      </w:pPr>
    </w:lvl>
    <w:lvl w:ilvl="3">
      <w:numFmt w:val="bullet"/>
      <w:lvlText w:val="•"/>
      <w:lvlJc w:val="left"/>
      <w:pPr>
        <w:ind w:left="3515" w:hanging="1055"/>
      </w:pPr>
    </w:lvl>
    <w:lvl w:ilvl="4">
      <w:numFmt w:val="bullet"/>
      <w:lvlText w:val="•"/>
      <w:lvlJc w:val="left"/>
      <w:pPr>
        <w:ind w:left="4273" w:hanging="1055"/>
      </w:pPr>
    </w:lvl>
    <w:lvl w:ilvl="5">
      <w:numFmt w:val="bullet"/>
      <w:lvlText w:val="•"/>
      <w:lvlJc w:val="left"/>
      <w:pPr>
        <w:ind w:left="5031" w:hanging="1055"/>
      </w:pPr>
    </w:lvl>
    <w:lvl w:ilvl="6">
      <w:numFmt w:val="bullet"/>
      <w:lvlText w:val="•"/>
      <w:lvlJc w:val="left"/>
      <w:pPr>
        <w:ind w:left="5788" w:hanging="1055"/>
      </w:pPr>
    </w:lvl>
    <w:lvl w:ilvl="7">
      <w:numFmt w:val="bullet"/>
      <w:lvlText w:val="•"/>
      <w:lvlJc w:val="left"/>
      <w:pPr>
        <w:ind w:left="6546" w:hanging="1055"/>
      </w:pPr>
    </w:lvl>
    <w:lvl w:ilvl="8">
      <w:numFmt w:val="bullet"/>
      <w:lvlText w:val="•"/>
      <w:lvlJc w:val="left"/>
      <w:pPr>
        <w:ind w:left="7304" w:hanging="1055"/>
      </w:pPr>
    </w:lvl>
  </w:abstractNum>
  <w:abstractNum w:abstractNumId="3" w15:restartNumberingAfterBreak="0">
    <w:nsid w:val="05FE1AA8"/>
    <w:multiLevelType w:val="multilevel"/>
    <w:tmpl w:val="B678B0F0"/>
    <w:lvl w:ilvl="0">
      <w:numFmt w:val="bullet"/>
      <w:lvlText w:val=""/>
      <w:lvlJc w:val="left"/>
      <w:pPr>
        <w:ind w:left="820" w:hanging="360"/>
      </w:pPr>
      <w:rPr>
        <w:rFonts w:ascii="Symbol" w:hAnsi="Symbol"/>
        <w:b w:val="0"/>
        <w:w w:val="100"/>
        <w:sz w:val="24"/>
      </w:rPr>
    </w:lvl>
    <w:lvl w:ilvl="1">
      <w:start w:val="1"/>
      <w:numFmt w:val="bullet"/>
      <w:lvlText w:val=""/>
      <w:lvlJc w:val="left"/>
      <w:pPr>
        <w:ind w:left="1180" w:hanging="360"/>
      </w:pPr>
      <w:rPr>
        <w:rFonts w:ascii="Symbol" w:hAnsi="Symbol" w:hint="default"/>
        <w:b w:val="0"/>
        <w:bCs w:val="0"/>
        <w:w w:val="100"/>
        <w:sz w:val="24"/>
        <w:szCs w:val="24"/>
      </w:rPr>
    </w:lvl>
    <w:lvl w:ilvl="2">
      <w:numFmt w:val="bullet"/>
      <w:lvlText w:val="•"/>
      <w:lvlJc w:val="left"/>
      <w:pPr>
        <w:ind w:left="2028" w:hanging="360"/>
      </w:pPr>
    </w:lvl>
    <w:lvl w:ilvl="3">
      <w:numFmt w:val="bullet"/>
      <w:lvlText w:val="•"/>
      <w:lvlJc w:val="left"/>
      <w:pPr>
        <w:ind w:left="2877" w:hanging="360"/>
      </w:pPr>
    </w:lvl>
    <w:lvl w:ilvl="4">
      <w:numFmt w:val="bullet"/>
      <w:lvlText w:val="•"/>
      <w:lvlJc w:val="left"/>
      <w:pPr>
        <w:ind w:left="3726" w:hanging="360"/>
      </w:pPr>
    </w:lvl>
    <w:lvl w:ilvl="5">
      <w:numFmt w:val="bullet"/>
      <w:lvlText w:val="•"/>
      <w:lvlJc w:val="left"/>
      <w:pPr>
        <w:ind w:left="4575" w:hanging="360"/>
      </w:pPr>
    </w:lvl>
    <w:lvl w:ilvl="6">
      <w:numFmt w:val="bullet"/>
      <w:lvlText w:val="•"/>
      <w:lvlJc w:val="left"/>
      <w:pPr>
        <w:ind w:left="5424" w:hanging="360"/>
      </w:pPr>
    </w:lvl>
    <w:lvl w:ilvl="7">
      <w:numFmt w:val="bullet"/>
      <w:lvlText w:val="•"/>
      <w:lvlJc w:val="left"/>
      <w:pPr>
        <w:ind w:left="6273" w:hanging="360"/>
      </w:pPr>
    </w:lvl>
    <w:lvl w:ilvl="8">
      <w:numFmt w:val="bullet"/>
      <w:lvlText w:val="•"/>
      <w:lvlJc w:val="left"/>
      <w:pPr>
        <w:ind w:left="7122" w:hanging="360"/>
      </w:pPr>
    </w:lvl>
  </w:abstractNum>
  <w:abstractNum w:abstractNumId="4" w15:restartNumberingAfterBreak="0">
    <w:nsid w:val="27981F9B"/>
    <w:multiLevelType w:val="hybridMultilevel"/>
    <w:tmpl w:val="3564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13E07"/>
    <w:multiLevelType w:val="hybridMultilevel"/>
    <w:tmpl w:val="A4000DD2"/>
    <w:lvl w:ilvl="0" w:tplc="79A66C14">
      <w:start w:val="1"/>
      <w:numFmt w:val="upp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6" w15:restartNumberingAfterBreak="0">
    <w:nsid w:val="3B783117"/>
    <w:multiLevelType w:val="hybridMultilevel"/>
    <w:tmpl w:val="E09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542BE"/>
    <w:multiLevelType w:val="hybridMultilevel"/>
    <w:tmpl w:val="72F82F64"/>
    <w:lvl w:ilvl="0" w:tplc="9AC4DD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A63ED"/>
    <w:multiLevelType w:val="hybridMultilevel"/>
    <w:tmpl w:val="764E2B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D975538"/>
    <w:multiLevelType w:val="hybridMultilevel"/>
    <w:tmpl w:val="FC7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3"/>
  </w:num>
  <w:num w:numId="6">
    <w:abstractNumId w:val="7"/>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A0"/>
    <w:rsid w:val="000300B3"/>
    <w:rsid w:val="0003231F"/>
    <w:rsid w:val="0009073E"/>
    <w:rsid w:val="000A5B83"/>
    <w:rsid w:val="001328B8"/>
    <w:rsid w:val="00145049"/>
    <w:rsid w:val="001A5F0A"/>
    <w:rsid w:val="001B2EB1"/>
    <w:rsid w:val="001D1A53"/>
    <w:rsid w:val="002A0202"/>
    <w:rsid w:val="002A78BB"/>
    <w:rsid w:val="002E4F5F"/>
    <w:rsid w:val="0030027F"/>
    <w:rsid w:val="003237D0"/>
    <w:rsid w:val="00340988"/>
    <w:rsid w:val="00363DC2"/>
    <w:rsid w:val="003778A5"/>
    <w:rsid w:val="003829A9"/>
    <w:rsid w:val="003952E6"/>
    <w:rsid w:val="00400A89"/>
    <w:rsid w:val="00432B1F"/>
    <w:rsid w:val="004432A4"/>
    <w:rsid w:val="0045504C"/>
    <w:rsid w:val="0045510B"/>
    <w:rsid w:val="00476ED8"/>
    <w:rsid w:val="004D0470"/>
    <w:rsid w:val="00521D94"/>
    <w:rsid w:val="00522467"/>
    <w:rsid w:val="00560A5E"/>
    <w:rsid w:val="005A7BFE"/>
    <w:rsid w:val="005F0CC0"/>
    <w:rsid w:val="00660FF9"/>
    <w:rsid w:val="006B3297"/>
    <w:rsid w:val="00734CC3"/>
    <w:rsid w:val="00736E78"/>
    <w:rsid w:val="007B2745"/>
    <w:rsid w:val="00803408"/>
    <w:rsid w:val="00804A50"/>
    <w:rsid w:val="00806D6E"/>
    <w:rsid w:val="008436C2"/>
    <w:rsid w:val="00864D76"/>
    <w:rsid w:val="00867D30"/>
    <w:rsid w:val="008A6CA1"/>
    <w:rsid w:val="008F5FDC"/>
    <w:rsid w:val="008F7696"/>
    <w:rsid w:val="008F7F0C"/>
    <w:rsid w:val="00940366"/>
    <w:rsid w:val="0094359B"/>
    <w:rsid w:val="009B1CB0"/>
    <w:rsid w:val="009B7F12"/>
    <w:rsid w:val="00A051B7"/>
    <w:rsid w:val="00A74662"/>
    <w:rsid w:val="00A77659"/>
    <w:rsid w:val="00A81339"/>
    <w:rsid w:val="00AB27D7"/>
    <w:rsid w:val="00AE5CC7"/>
    <w:rsid w:val="00B22126"/>
    <w:rsid w:val="00B225FF"/>
    <w:rsid w:val="00B70F29"/>
    <w:rsid w:val="00B847F0"/>
    <w:rsid w:val="00C03039"/>
    <w:rsid w:val="00C05E05"/>
    <w:rsid w:val="00C128D6"/>
    <w:rsid w:val="00C212B9"/>
    <w:rsid w:val="00CE5457"/>
    <w:rsid w:val="00D846BA"/>
    <w:rsid w:val="00DA0FD6"/>
    <w:rsid w:val="00DA1DDE"/>
    <w:rsid w:val="00DA63A0"/>
    <w:rsid w:val="00E03DAC"/>
    <w:rsid w:val="00E061E5"/>
    <w:rsid w:val="00E2273A"/>
    <w:rsid w:val="00E345EE"/>
    <w:rsid w:val="00E352C9"/>
    <w:rsid w:val="00E52241"/>
    <w:rsid w:val="00E65421"/>
    <w:rsid w:val="00E97914"/>
    <w:rsid w:val="00EC05C1"/>
    <w:rsid w:val="00EE4358"/>
    <w:rsid w:val="00F1710F"/>
    <w:rsid w:val="00F251E7"/>
    <w:rsid w:val="00F77FEC"/>
    <w:rsid w:val="00F921A3"/>
    <w:rsid w:val="00FA69CF"/>
    <w:rsid w:val="00FB73E8"/>
    <w:rsid w:val="00FE575B"/>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868B5-58C2-4E62-95E5-FC81B1DE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6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54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63A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4D0470"/>
    <w:pPr>
      <w:widowControl w:val="0"/>
      <w:autoSpaceDE w:val="0"/>
      <w:autoSpaceDN w:val="0"/>
      <w:adjustRightInd w:val="0"/>
      <w:spacing w:after="0" w:line="240" w:lineRule="auto"/>
      <w:ind w:left="2009" w:hanging="36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4D0470"/>
    <w:rPr>
      <w:rFonts w:ascii="Arial" w:eastAsiaTheme="minorEastAsia" w:hAnsi="Arial" w:cs="Arial"/>
      <w:sz w:val="24"/>
      <w:szCs w:val="24"/>
    </w:rPr>
  </w:style>
  <w:style w:type="paragraph" w:styleId="ListParagraph">
    <w:name w:val="List Paragraph"/>
    <w:basedOn w:val="Normal"/>
    <w:uiPriority w:val="1"/>
    <w:qFormat/>
    <w:rsid w:val="004D047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semiHidden/>
    <w:rsid w:val="004D0470"/>
    <w:pPr>
      <w:spacing w:after="0" w:line="240" w:lineRule="auto"/>
    </w:pPr>
    <w:rPr>
      <w:rFonts w:ascii="Courier New" w:eastAsiaTheme="minorEastAsia" w:hAnsi="Courier New" w:cs="Times New Roman"/>
      <w:sz w:val="20"/>
      <w:szCs w:val="20"/>
    </w:rPr>
  </w:style>
  <w:style w:type="character" w:customStyle="1" w:styleId="PlainTextChar">
    <w:name w:val="Plain Text Char"/>
    <w:basedOn w:val="DefaultParagraphFont"/>
    <w:link w:val="PlainText"/>
    <w:uiPriority w:val="99"/>
    <w:semiHidden/>
    <w:rsid w:val="004D0470"/>
    <w:rPr>
      <w:rFonts w:ascii="Courier New" w:eastAsiaTheme="minorEastAsia" w:hAnsi="Courier New" w:cs="Times New Roman"/>
      <w:sz w:val="20"/>
      <w:szCs w:val="20"/>
    </w:rPr>
  </w:style>
  <w:style w:type="character" w:styleId="Hyperlink">
    <w:name w:val="Hyperlink"/>
    <w:basedOn w:val="DefaultParagraphFont"/>
    <w:uiPriority w:val="99"/>
    <w:unhideWhenUsed/>
    <w:rsid w:val="00D846BA"/>
    <w:rPr>
      <w:color w:val="0563C1" w:themeColor="hyperlink"/>
      <w:u w:val="single"/>
    </w:rPr>
  </w:style>
  <w:style w:type="character" w:customStyle="1" w:styleId="Heading3Char">
    <w:name w:val="Heading 3 Char"/>
    <w:basedOn w:val="DefaultParagraphFont"/>
    <w:link w:val="Heading3"/>
    <w:uiPriority w:val="9"/>
    <w:rsid w:val="00E6542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52241"/>
    <w:rPr>
      <w:sz w:val="16"/>
      <w:szCs w:val="16"/>
    </w:rPr>
  </w:style>
  <w:style w:type="paragraph" w:styleId="CommentText">
    <w:name w:val="annotation text"/>
    <w:basedOn w:val="Normal"/>
    <w:link w:val="CommentTextChar"/>
    <w:uiPriority w:val="99"/>
    <w:semiHidden/>
    <w:unhideWhenUsed/>
    <w:rsid w:val="00E52241"/>
    <w:pPr>
      <w:spacing w:line="240" w:lineRule="auto"/>
    </w:pPr>
    <w:rPr>
      <w:sz w:val="20"/>
      <w:szCs w:val="20"/>
    </w:rPr>
  </w:style>
  <w:style w:type="character" w:customStyle="1" w:styleId="CommentTextChar">
    <w:name w:val="Comment Text Char"/>
    <w:basedOn w:val="DefaultParagraphFont"/>
    <w:link w:val="CommentText"/>
    <w:uiPriority w:val="99"/>
    <w:semiHidden/>
    <w:rsid w:val="00E52241"/>
    <w:rPr>
      <w:sz w:val="20"/>
      <w:szCs w:val="20"/>
    </w:rPr>
  </w:style>
  <w:style w:type="paragraph" w:styleId="CommentSubject">
    <w:name w:val="annotation subject"/>
    <w:basedOn w:val="CommentText"/>
    <w:next w:val="CommentText"/>
    <w:link w:val="CommentSubjectChar"/>
    <w:uiPriority w:val="99"/>
    <w:semiHidden/>
    <w:unhideWhenUsed/>
    <w:rsid w:val="00E52241"/>
    <w:rPr>
      <w:b/>
      <w:bCs/>
    </w:rPr>
  </w:style>
  <w:style w:type="character" w:customStyle="1" w:styleId="CommentSubjectChar">
    <w:name w:val="Comment Subject Char"/>
    <w:basedOn w:val="CommentTextChar"/>
    <w:link w:val="CommentSubject"/>
    <w:uiPriority w:val="99"/>
    <w:semiHidden/>
    <w:rsid w:val="00E52241"/>
    <w:rPr>
      <w:b/>
      <w:bCs/>
      <w:sz w:val="20"/>
      <w:szCs w:val="20"/>
    </w:rPr>
  </w:style>
  <w:style w:type="paragraph" w:styleId="BalloonText">
    <w:name w:val="Balloon Text"/>
    <w:basedOn w:val="Normal"/>
    <w:link w:val="BalloonTextChar"/>
    <w:uiPriority w:val="99"/>
    <w:semiHidden/>
    <w:unhideWhenUsed/>
    <w:rsid w:val="00E5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41"/>
    <w:rPr>
      <w:rFonts w:ascii="Segoe UI" w:hAnsi="Segoe UI" w:cs="Segoe UI"/>
      <w:sz w:val="18"/>
      <w:szCs w:val="18"/>
    </w:rPr>
  </w:style>
  <w:style w:type="character" w:styleId="FollowedHyperlink">
    <w:name w:val="FollowedHyperlink"/>
    <w:basedOn w:val="DefaultParagraphFont"/>
    <w:uiPriority w:val="99"/>
    <w:semiHidden/>
    <w:unhideWhenUsed/>
    <w:rsid w:val="003778A5"/>
    <w:rPr>
      <w:color w:val="954F72" w:themeColor="followedHyperlink"/>
      <w:u w:val="single"/>
    </w:rPr>
  </w:style>
  <w:style w:type="character" w:customStyle="1" w:styleId="UnresolvedMention">
    <w:name w:val="Unresolved Mention"/>
    <w:basedOn w:val="DefaultParagraphFont"/>
    <w:uiPriority w:val="99"/>
    <w:semiHidden/>
    <w:unhideWhenUsed/>
    <w:rsid w:val="00A74662"/>
    <w:rPr>
      <w:color w:val="808080"/>
      <w:shd w:val="clear" w:color="auto" w:fill="E6E6E6"/>
    </w:rPr>
  </w:style>
  <w:style w:type="paragraph" w:styleId="Header">
    <w:name w:val="header"/>
    <w:basedOn w:val="Normal"/>
    <w:link w:val="HeaderChar"/>
    <w:uiPriority w:val="99"/>
    <w:unhideWhenUsed/>
    <w:rsid w:val="00B2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FF"/>
  </w:style>
  <w:style w:type="paragraph" w:styleId="Footer">
    <w:name w:val="footer"/>
    <w:basedOn w:val="Normal"/>
    <w:link w:val="FooterChar"/>
    <w:uiPriority w:val="99"/>
    <w:unhideWhenUsed/>
    <w:rsid w:val="00B2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21140">
      <w:bodyDiv w:val="1"/>
      <w:marLeft w:val="0"/>
      <w:marRight w:val="0"/>
      <w:marTop w:val="0"/>
      <w:marBottom w:val="0"/>
      <w:divBdr>
        <w:top w:val="none" w:sz="0" w:space="0" w:color="auto"/>
        <w:left w:val="none" w:sz="0" w:space="0" w:color="auto"/>
        <w:bottom w:val="none" w:sz="0" w:space="0" w:color="auto"/>
        <w:right w:val="none" w:sz="0" w:space="0" w:color="auto"/>
      </w:divBdr>
    </w:div>
    <w:div w:id="1111776994">
      <w:bodyDiv w:val="1"/>
      <w:marLeft w:val="0"/>
      <w:marRight w:val="0"/>
      <w:marTop w:val="0"/>
      <w:marBottom w:val="0"/>
      <w:divBdr>
        <w:top w:val="none" w:sz="0" w:space="0" w:color="auto"/>
        <w:left w:val="none" w:sz="0" w:space="0" w:color="auto"/>
        <w:bottom w:val="none" w:sz="0" w:space="0" w:color="auto"/>
        <w:right w:val="none" w:sz="0" w:space="0" w:color="auto"/>
      </w:divBdr>
      <w:divsChild>
        <w:div w:id="704256995">
          <w:marLeft w:val="0"/>
          <w:marRight w:val="0"/>
          <w:marTop w:val="0"/>
          <w:marBottom w:val="0"/>
          <w:divBdr>
            <w:top w:val="none" w:sz="0" w:space="0" w:color="auto"/>
            <w:left w:val="none" w:sz="0" w:space="0" w:color="auto"/>
            <w:bottom w:val="none" w:sz="0" w:space="0" w:color="auto"/>
            <w:right w:val="none" w:sz="0" w:space="0" w:color="auto"/>
          </w:divBdr>
        </w:div>
        <w:div w:id="1927687399">
          <w:marLeft w:val="0"/>
          <w:marRight w:val="0"/>
          <w:marTop w:val="0"/>
          <w:marBottom w:val="0"/>
          <w:divBdr>
            <w:top w:val="none" w:sz="0" w:space="0" w:color="auto"/>
            <w:left w:val="none" w:sz="0" w:space="0" w:color="auto"/>
            <w:bottom w:val="none" w:sz="0" w:space="0" w:color="auto"/>
            <w:right w:val="none" w:sz="0" w:space="0" w:color="auto"/>
          </w:divBdr>
        </w:div>
        <w:div w:id="485319348">
          <w:marLeft w:val="0"/>
          <w:marRight w:val="0"/>
          <w:marTop w:val="0"/>
          <w:marBottom w:val="0"/>
          <w:divBdr>
            <w:top w:val="none" w:sz="0" w:space="0" w:color="auto"/>
            <w:left w:val="none" w:sz="0" w:space="0" w:color="auto"/>
            <w:bottom w:val="none" w:sz="0" w:space="0" w:color="auto"/>
            <w:right w:val="none" w:sz="0" w:space="0" w:color="auto"/>
          </w:divBdr>
        </w:div>
        <w:div w:id="814100169">
          <w:marLeft w:val="0"/>
          <w:marRight w:val="0"/>
          <w:marTop w:val="0"/>
          <w:marBottom w:val="0"/>
          <w:divBdr>
            <w:top w:val="none" w:sz="0" w:space="0" w:color="auto"/>
            <w:left w:val="none" w:sz="0" w:space="0" w:color="auto"/>
            <w:bottom w:val="none" w:sz="0" w:space="0" w:color="auto"/>
            <w:right w:val="none" w:sz="0" w:space="0" w:color="auto"/>
          </w:divBdr>
        </w:div>
        <w:div w:id="170644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cccs.edu/academic-affairs/common-course-numbering-system/" TargetMode="External"/><Relationship Id="rId13" Type="http://schemas.openxmlformats.org/officeDocument/2006/relationships/hyperlink" Target="http://www.tedi.uq.edu.au/Assess/Assessment/bloomta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coun.uvic.ca/learn/program/hndouts/bloom.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l.cccs.edu/academic-affairs/common-course-numbering-syste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highered.colorado.gov/publications/policies/Current/v-partb-Guidelin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ccs.edu/educator-resources/common-course-numbering-syste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1F99-5672-4A07-B183-7BAE1B3A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Josie</dc:creator>
  <cp:keywords/>
  <dc:description/>
  <cp:lastModifiedBy>Mosher, Denise</cp:lastModifiedBy>
  <cp:revision>2</cp:revision>
  <dcterms:created xsi:type="dcterms:W3CDTF">2019-10-08T15:57:00Z</dcterms:created>
  <dcterms:modified xsi:type="dcterms:W3CDTF">2019-10-08T15:57:00Z</dcterms:modified>
</cp:coreProperties>
</file>