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48034"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17E7063D" w14:textId="77777777" w:rsidR="00FC5D2C" w:rsidRPr="00127D1B" w:rsidRDefault="00FC5D2C" w:rsidP="00FC5D2C">
      <w:pPr>
        <w:pStyle w:val="Heading3"/>
        <w:rPr>
          <w:sz w:val="20"/>
        </w:rPr>
      </w:pPr>
      <w:r>
        <w:rPr>
          <w:sz w:val="20"/>
        </w:rPr>
        <w:t xml:space="preserve">Friday, </w:t>
      </w:r>
      <w:r w:rsidR="00BB659D">
        <w:rPr>
          <w:sz w:val="20"/>
        </w:rPr>
        <w:t>November 13</w:t>
      </w:r>
      <w:r w:rsidR="00DF58BC">
        <w:rPr>
          <w:sz w:val="20"/>
        </w:rPr>
        <w:t>, 2020</w:t>
      </w:r>
    </w:p>
    <w:p w14:paraId="14E7173F" w14:textId="73242468"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tbl>
      <w:tblPr>
        <w:tblW w:w="11760" w:type="dxa"/>
        <w:tblLook w:val="04A0" w:firstRow="1" w:lastRow="0" w:firstColumn="1" w:lastColumn="0" w:noHBand="0" w:noVBand="1"/>
      </w:tblPr>
      <w:tblGrid>
        <w:gridCol w:w="1860"/>
        <w:gridCol w:w="4140"/>
        <w:gridCol w:w="2940"/>
        <w:gridCol w:w="2820"/>
      </w:tblGrid>
      <w:tr w:rsidR="0097655D" w:rsidRPr="0097655D" w14:paraId="7E5296AE" w14:textId="77777777" w:rsidTr="0097655D">
        <w:trPr>
          <w:trHeight w:val="690"/>
        </w:trPr>
        <w:tc>
          <w:tcPr>
            <w:tcW w:w="1860" w:type="dxa"/>
            <w:tcBorders>
              <w:top w:val="nil"/>
              <w:left w:val="nil"/>
              <w:bottom w:val="nil"/>
              <w:right w:val="nil"/>
            </w:tcBorders>
            <w:shd w:val="clear" w:color="auto" w:fill="auto"/>
            <w:noWrap/>
            <w:vAlign w:val="bottom"/>
            <w:hideMark/>
          </w:tcPr>
          <w:p w14:paraId="34B86C4E" w14:textId="77777777" w:rsidR="0097655D" w:rsidRPr="0097655D" w:rsidRDefault="0097655D" w:rsidP="0097655D">
            <w:pPr>
              <w:rPr>
                <w:rFonts w:ascii="Calibri" w:hAnsi="Calibri" w:cs="Calibri"/>
                <w:b/>
                <w:bCs/>
                <w:color w:val="000000"/>
                <w:sz w:val="28"/>
                <w:szCs w:val="28"/>
              </w:rPr>
            </w:pPr>
            <w:r w:rsidRPr="0097655D">
              <w:rPr>
                <w:rFonts w:ascii="Calibri" w:hAnsi="Calibri" w:cs="Calibri"/>
                <w:b/>
                <w:bCs/>
                <w:color w:val="000000"/>
                <w:sz w:val="28"/>
                <w:szCs w:val="28"/>
              </w:rPr>
              <w:t>Attendance</w:t>
            </w:r>
          </w:p>
        </w:tc>
        <w:tc>
          <w:tcPr>
            <w:tcW w:w="4140" w:type="dxa"/>
            <w:tcBorders>
              <w:top w:val="nil"/>
              <w:left w:val="nil"/>
              <w:bottom w:val="nil"/>
              <w:right w:val="nil"/>
            </w:tcBorders>
            <w:shd w:val="clear" w:color="auto" w:fill="auto"/>
            <w:noWrap/>
            <w:vAlign w:val="bottom"/>
            <w:hideMark/>
          </w:tcPr>
          <w:p w14:paraId="221FB5FE" w14:textId="77777777" w:rsidR="0097655D" w:rsidRPr="0097655D" w:rsidRDefault="0097655D" w:rsidP="0097655D">
            <w:pPr>
              <w:rPr>
                <w:rFonts w:ascii="Calibri" w:hAnsi="Calibri" w:cs="Calibri"/>
                <w:b/>
                <w:bCs/>
                <w:color w:val="000000"/>
                <w:sz w:val="28"/>
                <w:szCs w:val="28"/>
              </w:rPr>
            </w:pPr>
            <w:r w:rsidRPr="0097655D">
              <w:rPr>
                <w:rFonts w:ascii="Calibri" w:hAnsi="Calibri" w:cs="Calibri"/>
                <w:b/>
                <w:bCs/>
                <w:color w:val="000000"/>
                <w:sz w:val="28"/>
                <w:szCs w:val="28"/>
              </w:rPr>
              <w:t>College</w:t>
            </w:r>
          </w:p>
        </w:tc>
        <w:tc>
          <w:tcPr>
            <w:tcW w:w="2940" w:type="dxa"/>
            <w:tcBorders>
              <w:top w:val="nil"/>
              <w:left w:val="nil"/>
              <w:bottom w:val="nil"/>
              <w:right w:val="nil"/>
            </w:tcBorders>
            <w:shd w:val="clear" w:color="auto" w:fill="auto"/>
            <w:noWrap/>
            <w:vAlign w:val="bottom"/>
            <w:hideMark/>
          </w:tcPr>
          <w:p w14:paraId="359599F4" w14:textId="77777777" w:rsidR="0097655D" w:rsidRPr="0097655D" w:rsidRDefault="0097655D" w:rsidP="0097655D">
            <w:pPr>
              <w:rPr>
                <w:rFonts w:ascii="Calibri" w:hAnsi="Calibri" w:cs="Calibri"/>
                <w:b/>
                <w:bCs/>
                <w:color w:val="000000"/>
                <w:sz w:val="28"/>
                <w:szCs w:val="28"/>
              </w:rPr>
            </w:pPr>
            <w:r w:rsidRPr="0097655D">
              <w:rPr>
                <w:rFonts w:ascii="Calibri" w:hAnsi="Calibri" w:cs="Calibri"/>
                <w:b/>
                <w:bCs/>
                <w:color w:val="000000"/>
                <w:sz w:val="28"/>
                <w:szCs w:val="28"/>
              </w:rPr>
              <w:t>Category</w:t>
            </w:r>
          </w:p>
        </w:tc>
        <w:tc>
          <w:tcPr>
            <w:tcW w:w="2820" w:type="dxa"/>
            <w:tcBorders>
              <w:top w:val="nil"/>
              <w:left w:val="nil"/>
              <w:bottom w:val="nil"/>
              <w:right w:val="nil"/>
            </w:tcBorders>
            <w:shd w:val="clear" w:color="auto" w:fill="auto"/>
            <w:noWrap/>
            <w:vAlign w:val="bottom"/>
            <w:hideMark/>
          </w:tcPr>
          <w:p w14:paraId="474006D3" w14:textId="77777777" w:rsidR="0097655D" w:rsidRPr="0097655D" w:rsidRDefault="0097655D" w:rsidP="0097655D">
            <w:pPr>
              <w:rPr>
                <w:rFonts w:ascii="Calibri" w:hAnsi="Calibri" w:cs="Calibri"/>
                <w:b/>
                <w:bCs/>
                <w:color w:val="000000"/>
                <w:sz w:val="28"/>
                <w:szCs w:val="28"/>
              </w:rPr>
            </w:pPr>
            <w:r w:rsidRPr="0097655D">
              <w:rPr>
                <w:rFonts w:ascii="Calibri" w:hAnsi="Calibri" w:cs="Calibri"/>
                <w:b/>
                <w:bCs/>
                <w:color w:val="000000"/>
                <w:sz w:val="28"/>
                <w:szCs w:val="28"/>
              </w:rPr>
              <w:t>Contact</w:t>
            </w:r>
          </w:p>
        </w:tc>
      </w:tr>
      <w:tr w:rsidR="0097655D" w:rsidRPr="0097655D" w14:paraId="00CBCA9A"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16B7CB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39D04F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49D3B12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93FD49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Daniel Alvarez</w:t>
            </w:r>
          </w:p>
        </w:tc>
      </w:tr>
      <w:tr w:rsidR="0097655D" w:rsidRPr="0097655D" w14:paraId="75A6363B"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528215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F9373E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26D12DF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1DDD0F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Jim Crandall</w:t>
            </w:r>
          </w:p>
        </w:tc>
      </w:tr>
      <w:tr w:rsidR="0097655D" w:rsidRPr="0097655D" w14:paraId="3B0BA6DA"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047B7B4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034565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42E1066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DBF32C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Juliet Beckman</w:t>
            </w:r>
          </w:p>
        </w:tc>
      </w:tr>
      <w:tr w:rsidR="0097655D" w:rsidRPr="0097655D" w14:paraId="719F4084"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90CD9A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D05C69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319F4A5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6F2F49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Nancy Finnegan</w:t>
            </w:r>
          </w:p>
        </w:tc>
      </w:tr>
      <w:tr w:rsidR="0097655D" w:rsidRPr="0097655D" w14:paraId="29F8A250"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057AF01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85A01DE" w14:textId="77777777" w:rsidR="0097655D" w:rsidRPr="0097655D" w:rsidRDefault="0097655D" w:rsidP="0097655D">
            <w:pPr>
              <w:rPr>
                <w:rFonts w:ascii="Calibri" w:hAnsi="Calibri" w:cs="Calibri"/>
                <w:color w:val="000000"/>
                <w:szCs w:val="22"/>
              </w:rPr>
            </w:pPr>
            <w:proofErr w:type="spellStart"/>
            <w:r w:rsidRPr="0097655D">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1006751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62C7E71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Christopher Luchs</w:t>
            </w:r>
          </w:p>
        </w:tc>
      </w:tr>
      <w:tr w:rsidR="0097655D" w:rsidRPr="0097655D" w14:paraId="01DF7733"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277ABC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406E863" w14:textId="77777777" w:rsidR="0097655D" w:rsidRPr="0097655D" w:rsidRDefault="0097655D" w:rsidP="0097655D">
            <w:pPr>
              <w:rPr>
                <w:rFonts w:ascii="Calibri" w:hAnsi="Calibri" w:cs="Calibri"/>
                <w:color w:val="000000"/>
                <w:szCs w:val="22"/>
              </w:rPr>
            </w:pPr>
            <w:proofErr w:type="spellStart"/>
            <w:r w:rsidRPr="0097655D">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180DDCA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6D7DA5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Kai Savi</w:t>
            </w:r>
          </w:p>
        </w:tc>
      </w:tr>
      <w:tr w:rsidR="0097655D" w:rsidRPr="0097655D" w14:paraId="21D48994"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4EC993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3BEF44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3FAF219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3CA85BB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Christine Smith</w:t>
            </w:r>
          </w:p>
        </w:tc>
      </w:tr>
      <w:tr w:rsidR="0097655D" w:rsidRPr="0097655D" w14:paraId="1A0BC8E9"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1AEA86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547FC67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44ECD87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D38E09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Amy Connerton</w:t>
            </w:r>
          </w:p>
        </w:tc>
      </w:tr>
      <w:tr w:rsidR="0097655D" w:rsidRPr="0097655D" w14:paraId="5F3FE766"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12748E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6B24402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68BDCC2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544E69DB" w14:textId="77777777" w:rsidR="0097655D" w:rsidRPr="0097655D" w:rsidRDefault="0097655D" w:rsidP="0097655D">
            <w:pPr>
              <w:rPr>
                <w:rFonts w:ascii="Calibri" w:hAnsi="Calibri" w:cs="Calibri"/>
                <w:color w:val="000000"/>
                <w:szCs w:val="22"/>
              </w:rPr>
            </w:pPr>
          </w:p>
        </w:tc>
      </w:tr>
      <w:tr w:rsidR="0097655D" w:rsidRPr="0097655D" w14:paraId="4673E79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319D230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455776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0DD22BD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2E8C25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Richard Nichols</w:t>
            </w:r>
          </w:p>
        </w:tc>
      </w:tr>
      <w:tr w:rsidR="0097655D" w:rsidRPr="0097655D" w14:paraId="24DBF396"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67881B8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B946F5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38814FE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3E21F6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Martha Jackson-Carter</w:t>
            </w:r>
          </w:p>
        </w:tc>
      </w:tr>
      <w:tr w:rsidR="0097655D" w:rsidRPr="0097655D" w14:paraId="4D53AE16"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51C7F4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14CCDE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0A84908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1AA8806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Beth Lattone</w:t>
            </w:r>
          </w:p>
        </w:tc>
      </w:tr>
      <w:tr w:rsidR="0097655D" w:rsidRPr="0097655D" w14:paraId="7F9AEB5F"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1E4A6FB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8AB89C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57D1852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BED747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Tammi Spicer-Dormuth</w:t>
            </w:r>
          </w:p>
        </w:tc>
      </w:tr>
      <w:tr w:rsidR="0097655D" w:rsidRPr="0097655D" w14:paraId="6DF407C2"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544A76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5D6F90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031D517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16CA679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Lorraine “Lori” Yost</w:t>
            </w:r>
          </w:p>
        </w:tc>
      </w:tr>
      <w:tr w:rsidR="0097655D" w:rsidRPr="0097655D" w14:paraId="19C1882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5DA856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B3C97D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0E9AABC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5EBD285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Laura Blom</w:t>
            </w:r>
          </w:p>
        </w:tc>
      </w:tr>
      <w:tr w:rsidR="0097655D" w:rsidRPr="0097655D" w14:paraId="0ACE3EB7"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3090B48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3A6B7F8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4907627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3B5A1B1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xml:space="preserve"> </w:t>
            </w:r>
          </w:p>
        </w:tc>
      </w:tr>
      <w:tr w:rsidR="0097655D" w:rsidRPr="0097655D" w14:paraId="757D7BC3"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548A18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E69E14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6EF553A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498659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Kathy Mennen</w:t>
            </w:r>
          </w:p>
        </w:tc>
      </w:tr>
      <w:tr w:rsidR="0097655D" w:rsidRPr="0097655D" w14:paraId="2CE818E1"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6A01CCF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2220E8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4F9349B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080166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Abel Coombs</w:t>
            </w:r>
          </w:p>
        </w:tc>
      </w:tr>
      <w:tr w:rsidR="0097655D" w:rsidRPr="0097655D" w14:paraId="26529E0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F0F30B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4CC2F5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0842426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0F9482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Becky Young</w:t>
            </w:r>
          </w:p>
        </w:tc>
      </w:tr>
      <w:tr w:rsidR="0097655D" w:rsidRPr="0097655D" w14:paraId="7E37AB6B"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A84FE2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B17244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71D809F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80335E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xml:space="preserve">Arosha </w:t>
            </w:r>
            <w:proofErr w:type="spellStart"/>
            <w:r w:rsidRPr="0097655D">
              <w:rPr>
                <w:rFonts w:ascii="Calibri" w:hAnsi="Calibri" w:cs="Calibri"/>
                <w:color w:val="000000"/>
                <w:szCs w:val="22"/>
              </w:rPr>
              <w:t>Loku</w:t>
            </w:r>
            <w:proofErr w:type="spellEnd"/>
            <w:r w:rsidRPr="0097655D">
              <w:rPr>
                <w:rFonts w:ascii="Calibri" w:hAnsi="Calibri" w:cs="Calibri"/>
                <w:color w:val="000000"/>
                <w:szCs w:val="22"/>
              </w:rPr>
              <w:t xml:space="preserve"> </w:t>
            </w:r>
            <w:proofErr w:type="spellStart"/>
            <w:r w:rsidRPr="0097655D">
              <w:rPr>
                <w:rFonts w:ascii="Calibri" w:hAnsi="Calibri" w:cs="Calibri"/>
                <w:color w:val="000000"/>
                <w:szCs w:val="22"/>
              </w:rPr>
              <w:t>Umagiliyage</w:t>
            </w:r>
            <w:proofErr w:type="spellEnd"/>
          </w:p>
        </w:tc>
      </w:tr>
      <w:tr w:rsidR="0097655D" w:rsidRPr="0097655D" w14:paraId="2161F343"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38B8132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lastRenderedPageBreak/>
              <w:t>present</w:t>
            </w:r>
          </w:p>
        </w:tc>
        <w:tc>
          <w:tcPr>
            <w:tcW w:w="4140" w:type="dxa"/>
            <w:tcBorders>
              <w:top w:val="nil"/>
              <w:left w:val="nil"/>
              <w:bottom w:val="nil"/>
              <w:right w:val="nil"/>
            </w:tcBorders>
            <w:shd w:val="clear" w:color="auto" w:fill="auto"/>
            <w:noWrap/>
            <w:vAlign w:val="bottom"/>
            <w:hideMark/>
          </w:tcPr>
          <w:p w14:paraId="08C436A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6A71A34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492736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Carol Kuper</w:t>
            </w:r>
          </w:p>
        </w:tc>
      </w:tr>
      <w:tr w:rsidR="0097655D" w:rsidRPr="0097655D" w14:paraId="255A5551"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5BE17B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89FF70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1BD3DE6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A088EC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Jim DeLung</w:t>
            </w:r>
          </w:p>
        </w:tc>
      </w:tr>
      <w:tr w:rsidR="0097655D" w:rsidRPr="0097655D" w14:paraId="35DB0E9B"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1587C2E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44D779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7AF14A2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5B758E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Clint Rothell</w:t>
            </w:r>
          </w:p>
        </w:tc>
      </w:tr>
      <w:tr w:rsidR="0097655D" w:rsidRPr="0097655D" w14:paraId="695DF542"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FCC24F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5B36E6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Northeastern Junior College – chair</w:t>
            </w:r>
          </w:p>
        </w:tc>
        <w:tc>
          <w:tcPr>
            <w:tcW w:w="2940" w:type="dxa"/>
            <w:tcBorders>
              <w:top w:val="nil"/>
              <w:left w:val="nil"/>
              <w:bottom w:val="nil"/>
              <w:right w:val="nil"/>
            </w:tcBorders>
            <w:shd w:val="clear" w:color="auto" w:fill="auto"/>
            <w:noWrap/>
            <w:vAlign w:val="bottom"/>
            <w:hideMark/>
          </w:tcPr>
          <w:p w14:paraId="0F9F284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7D8205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Mike Anderson</w:t>
            </w:r>
          </w:p>
        </w:tc>
      </w:tr>
      <w:tr w:rsidR="0097655D" w:rsidRPr="0097655D" w14:paraId="75B95C6D"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496D9A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A283B4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3477C0D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12D664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Kimi Kelley</w:t>
            </w:r>
          </w:p>
        </w:tc>
      </w:tr>
      <w:tr w:rsidR="0097655D" w:rsidRPr="0097655D" w14:paraId="050DB280"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631BA91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73211E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16E56FC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AFE339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Ryan Belew</w:t>
            </w:r>
          </w:p>
        </w:tc>
      </w:tr>
      <w:tr w:rsidR="0097655D" w:rsidRPr="0097655D" w14:paraId="2922813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985842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22CD4F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5CF201A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4B37722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Sam Hoffmann</w:t>
            </w:r>
          </w:p>
        </w:tc>
      </w:tr>
      <w:tr w:rsidR="0097655D" w:rsidRPr="0097655D" w14:paraId="7D82662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BC3959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094E725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218514B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0978E1FD" w14:textId="77777777" w:rsidR="0097655D" w:rsidRPr="0097655D" w:rsidRDefault="0097655D" w:rsidP="0097655D">
            <w:pPr>
              <w:rPr>
                <w:rFonts w:ascii="Calibri" w:hAnsi="Calibri" w:cs="Calibri"/>
                <w:color w:val="000000"/>
                <w:szCs w:val="22"/>
              </w:rPr>
            </w:pPr>
          </w:p>
        </w:tc>
      </w:tr>
      <w:tr w:rsidR="0097655D" w:rsidRPr="0097655D" w14:paraId="45B7AF2C"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0E95A55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DF48C8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49BF673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EE86D5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Warren Munick</w:t>
            </w:r>
          </w:p>
        </w:tc>
      </w:tr>
      <w:tr w:rsidR="0097655D" w:rsidRPr="0097655D" w14:paraId="2588D235"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32C7FB8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D09745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2EC1D31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CCC529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Michele Koster</w:t>
            </w:r>
          </w:p>
        </w:tc>
      </w:tr>
      <w:tr w:rsidR="0097655D" w:rsidRPr="0097655D" w14:paraId="2C7FECC1"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0CF4F7F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CD8DDB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16BDED4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F43863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Matthew Sterner-Neely</w:t>
            </w:r>
          </w:p>
        </w:tc>
      </w:tr>
      <w:tr w:rsidR="0097655D" w:rsidRPr="0097655D" w14:paraId="1B5A2C76"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2AA719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1FD59B8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60BB8D4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xml:space="preserve"> Vacant</w:t>
            </w:r>
          </w:p>
        </w:tc>
        <w:tc>
          <w:tcPr>
            <w:tcW w:w="2820" w:type="dxa"/>
            <w:tcBorders>
              <w:top w:val="nil"/>
              <w:left w:val="nil"/>
              <w:bottom w:val="nil"/>
              <w:right w:val="nil"/>
            </w:tcBorders>
            <w:shd w:val="clear" w:color="auto" w:fill="auto"/>
            <w:noWrap/>
            <w:vAlign w:val="bottom"/>
            <w:hideMark/>
          </w:tcPr>
          <w:p w14:paraId="1628192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xml:space="preserve"> </w:t>
            </w:r>
          </w:p>
        </w:tc>
      </w:tr>
      <w:tr w:rsidR="0097655D" w:rsidRPr="0097655D" w14:paraId="3E1EF311"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6D687A4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C28576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12ADE14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33A78ED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Lynnette Hoerner</w:t>
            </w:r>
          </w:p>
        </w:tc>
      </w:tr>
      <w:tr w:rsidR="0097655D" w:rsidRPr="0097655D" w14:paraId="04313FFA"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445FB8C7"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7408FD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72DA49D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B4FEC8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Janiece Kneppe</w:t>
            </w:r>
          </w:p>
        </w:tc>
      </w:tr>
      <w:tr w:rsidR="0097655D" w:rsidRPr="0097655D" w14:paraId="2A354311"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06FF9E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2D26FC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2E16F7F1"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232997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Jean Alger</w:t>
            </w:r>
          </w:p>
        </w:tc>
      </w:tr>
      <w:tr w:rsidR="0097655D" w:rsidRPr="0097655D" w14:paraId="17ADC094"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85AB3C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AB0840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50C6087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83F83B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Desi Maxwell</w:t>
            </w:r>
          </w:p>
        </w:tc>
      </w:tr>
      <w:tr w:rsidR="0097655D" w:rsidRPr="0097655D" w14:paraId="1AC494F0"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FC1BC3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65E6AA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Lamar Community College</w:t>
            </w:r>
          </w:p>
        </w:tc>
        <w:tc>
          <w:tcPr>
            <w:tcW w:w="2940" w:type="dxa"/>
            <w:tcBorders>
              <w:top w:val="nil"/>
              <w:left w:val="nil"/>
              <w:bottom w:val="nil"/>
              <w:right w:val="nil"/>
            </w:tcBorders>
            <w:shd w:val="clear" w:color="auto" w:fill="auto"/>
            <w:vAlign w:val="bottom"/>
            <w:hideMark/>
          </w:tcPr>
          <w:p w14:paraId="2F2DD558"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Vice President of Instruction Liaison</w:t>
            </w:r>
          </w:p>
        </w:tc>
        <w:tc>
          <w:tcPr>
            <w:tcW w:w="2820" w:type="dxa"/>
            <w:tcBorders>
              <w:top w:val="nil"/>
              <w:left w:val="nil"/>
              <w:bottom w:val="nil"/>
              <w:right w:val="nil"/>
            </w:tcBorders>
            <w:shd w:val="clear" w:color="auto" w:fill="auto"/>
            <w:noWrap/>
            <w:vAlign w:val="bottom"/>
            <w:hideMark/>
          </w:tcPr>
          <w:p w14:paraId="0C5E5A8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Lisa Schlotterhausen</w:t>
            </w:r>
          </w:p>
        </w:tc>
      </w:tr>
      <w:tr w:rsidR="0097655D" w:rsidRPr="0097655D" w14:paraId="383A3D3E"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02927A22"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48640DA5" w14:textId="77777777" w:rsidR="0097655D" w:rsidRPr="0097655D" w:rsidRDefault="0097655D" w:rsidP="0097655D">
            <w:pPr>
              <w:rPr>
                <w:rFonts w:ascii="Calibri" w:hAnsi="Calibri" w:cs="Calibri"/>
                <w:color w:val="000000"/>
                <w:szCs w:val="22"/>
              </w:rPr>
            </w:pPr>
          </w:p>
        </w:tc>
        <w:tc>
          <w:tcPr>
            <w:tcW w:w="2940" w:type="dxa"/>
            <w:tcBorders>
              <w:top w:val="nil"/>
              <w:left w:val="nil"/>
              <w:bottom w:val="nil"/>
              <w:right w:val="nil"/>
            </w:tcBorders>
            <w:shd w:val="clear" w:color="auto" w:fill="auto"/>
            <w:noWrap/>
            <w:vAlign w:val="bottom"/>
            <w:hideMark/>
          </w:tcPr>
          <w:p w14:paraId="416C3BA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xml:space="preserve"> </w:t>
            </w:r>
          </w:p>
        </w:tc>
        <w:tc>
          <w:tcPr>
            <w:tcW w:w="2820" w:type="dxa"/>
            <w:tcBorders>
              <w:top w:val="nil"/>
              <w:left w:val="nil"/>
              <w:bottom w:val="nil"/>
              <w:right w:val="nil"/>
            </w:tcBorders>
            <w:shd w:val="clear" w:color="auto" w:fill="auto"/>
            <w:noWrap/>
            <w:vAlign w:val="bottom"/>
            <w:hideMark/>
          </w:tcPr>
          <w:p w14:paraId="70383AF2" w14:textId="77777777" w:rsidR="0097655D" w:rsidRPr="0097655D" w:rsidRDefault="0097655D" w:rsidP="0097655D">
            <w:pPr>
              <w:rPr>
                <w:rFonts w:ascii="Calibri" w:hAnsi="Calibri" w:cs="Calibri"/>
                <w:color w:val="000000"/>
                <w:szCs w:val="22"/>
              </w:rPr>
            </w:pPr>
          </w:p>
        </w:tc>
      </w:tr>
      <w:tr w:rsidR="0097655D" w:rsidRPr="0097655D" w14:paraId="0B01C936"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2D4C399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049DC9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0CA0C0C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Director of Academic Programs and Curriculum</w:t>
            </w:r>
          </w:p>
        </w:tc>
        <w:tc>
          <w:tcPr>
            <w:tcW w:w="2820" w:type="dxa"/>
            <w:tcBorders>
              <w:top w:val="nil"/>
              <w:left w:val="nil"/>
              <w:bottom w:val="nil"/>
              <w:right w:val="nil"/>
            </w:tcBorders>
            <w:shd w:val="clear" w:color="auto" w:fill="auto"/>
            <w:noWrap/>
            <w:vAlign w:val="bottom"/>
            <w:hideMark/>
          </w:tcPr>
          <w:p w14:paraId="0E0FB0E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Danen Jobe</w:t>
            </w:r>
          </w:p>
        </w:tc>
      </w:tr>
      <w:tr w:rsidR="0097655D" w:rsidRPr="0097655D" w14:paraId="2D637594"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E90E0CD"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770CFD8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4867E556"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CTE Representative</w:t>
            </w:r>
          </w:p>
        </w:tc>
        <w:tc>
          <w:tcPr>
            <w:tcW w:w="2820" w:type="dxa"/>
            <w:tcBorders>
              <w:top w:val="nil"/>
              <w:left w:val="nil"/>
              <w:bottom w:val="nil"/>
              <w:right w:val="nil"/>
            </w:tcBorders>
            <w:shd w:val="clear" w:color="auto" w:fill="auto"/>
            <w:noWrap/>
            <w:vAlign w:val="bottom"/>
            <w:hideMark/>
          </w:tcPr>
          <w:p w14:paraId="54D5E94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Jennifer Jasinowski</w:t>
            </w:r>
          </w:p>
        </w:tc>
      </w:tr>
      <w:tr w:rsidR="0097655D" w:rsidRPr="0097655D" w14:paraId="6DE14E69"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5BA2835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4963D0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12B0493B"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Curriculum Catalog and Scheduling Manager</w:t>
            </w:r>
          </w:p>
        </w:tc>
        <w:tc>
          <w:tcPr>
            <w:tcW w:w="2820" w:type="dxa"/>
            <w:tcBorders>
              <w:top w:val="nil"/>
              <w:left w:val="nil"/>
              <w:bottom w:val="nil"/>
              <w:right w:val="nil"/>
            </w:tcBorders>
            <w:shd w:val="clear" w:color="auto" w:fill="auto"/>
            <w:noWrap/>
            <w:vAlign w:val="bottom"/>
            <w:hideMark/>
          </w:tcPr>
          <w:p w14:paraId="0FF61070"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Denise Mosher</w:t>
            </w:r>
          </w:p>
        </w:tc>
      </w:tr>
      <w:tr w:rsidR="0097655D" w:rsidRPr="0097655D" w14:paraId="63ACA7F9"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789F50C"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28AC493"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20A3EE95"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Vice Chancellor</w:t>
            </w:r>
          </w:p>
        </w:tc>
        <w:tc>
          <w:tcPr>
            <w:tcW w:w="2820" w:type="dxa"/>
            <w:tcBorders>
              <w:top w:val="nil"/>
              <w:left w:val="nil"/>
              <w:bottom w:val="nil"/>
              <w:right w:val="nil"/>
            </w:tcBorders>
            <w:shd w:val="clear" w:color="auto" w:fill="auto"/>
            <w:noWrap/>
            <w:vAlign w:val="bottom"/>
            <w:hideMark/>
          </w:tcPr>
          <w:p w14:paraId="4C047FEE"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Landon Pirius</w:t>
            </w:r>
          </w:p>
        </w:tc>
      </w:tr>
      <w:tr w:rsidR="0097655D" w:rsidRPr="0097655D" w14:paraId="1A8A913B" w14:textId="77777777" w:rsidTr="0097655D">
        <w:trPr>
          <w:trHeight w:val="690"/>
        </w:trPr>
        <w:tc>
          <w:tcPr>
            <w:tcW w:w="1860" w:type="dxa"/>
            <w:tcBorders>
              <w:top w:val="nil"/>
              <w:left w:val="nil"/>
              <w:bottom w:val="single" w:sz="8" w:space="0" w:color="auto"/>
              <w:right w:val="nil"/>
            </w:tcBorders>
            <w:shd w:val="clear" w:color="auto" w:fill="auto"/>
            <w:noWrap/>
            <w:vAlign w:val="bottom"/>
            <w:hideMark/>
          </w:tcPr>
          <w:p w14:paraId="71B4E57A"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43D47A59"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49667A14"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Academic and Student Affairs Program Assistant</w:t>
            </w:r>
          </w:p>
        </w:tc>
        <w:tc>
          <w:tcPr>
            <w:tcW w:w="2820" w:type="dxa"/>
            <w:tcBorders>
              <w:top w:val="nil"/>
              <w:left w:val="nil"/>
              <w:bottom w:val="nil"/>
              <w:right w:val="nil"/>
            </w:tcBorders>
            <w:shd w:val="clear" w:color="auto" w:fill="auto"/>
            <w:noWrap/>
            <w:vAlign w:val="bottom"/>
            <w:hideMark/>
          </w:tcPr>
          <w:p w14:paraId="7B66319F" w14:textId="77777777" w:rsidR="0097655D" w:rsidRPr="0097655D" w:rsidRDefault="0097655D" w:rsidP="0097655D">
            <w:pPr>
              <w:rPr>
                <w:rFonts w:ascii="Calibri" w:hAnsi="Calibri" w:cs="Calibri"/>
                <w:color w:val="000000"/>
                <w:szCs w:val="22"/>
              </w:rPr>
            </w:pPr>
            <w:r w:rsidRPr="0097655D">
              <w:rPr>
                <w:rFonts w:ascii="Calibri" w:hAnsi="Calibri" w:cs="Calibri"/>
                <w:color w:val="000000"/>
                <w:szCs w:val="22"/>
              </w:rPr>
              <w:t> Mandi Myers</w:t>
            </w:r>
          </w:p>
        </w:tc>
      </w:tr>
    </w:tbl>
    <w:p w14:paraId="4C95ACAE" w14:textId="77777777" w:rsidR="0097655D" w:rsidRPr="0097655D" w:rsidRDefault="0097655D" w:rsidP="0097655D"/>
    <w:p w14:paraId="00739180"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7D548683" w14:textId="77777777" w:rsidTr="004750D3">
        <w:tc>
          <w:tcPr>
            <w:tcW w:w="770" w:type="pct"/>
            <w:shd w:val="pct5" w:color="auto" w:fill="auto"/>
          </w:tcPr>
          <w:p w14:paraId="6CA18528" w14:textId="77777777" w:rsidR="00FC5D2C" w:rsidRPr="00127D1B" w:rsidRDefault="00FC5D2C" w:rsidP="00491033">
            <w:pPr>
              <w:jc w:val="center"/>
              <w:rPr>
                <w:b/>
              </w:rPr>
            </w:pPr>
            <w:r w:rsidRPr="00127D1B">
              <w:rPr>
                <w:b/>
              </w:rPr>
              <w:t>Time</w:t>
            </w:r>
          </w:p>
        </w:tc>
        <w:tc>
          <w:tcPr>
            <w:tcW w:w="2249" w:type="pct"/>
            <w:shd w:val="pct5" w:color="auto" w:fill="auto"/>
          </w:tcPr>
          <w:p w14:paraId="0B7E4F70" w14:textId="77777777" w:rsidR="00FC5D2C" w:rsidRPr="00127D1B" w:rsidRDefault="00FC5D2C" w:rsidP="00491033">
            <w:pPr>
              <w:jc w:val="center"/>
              <w:rPr>
                <w:b/>
              </w:rPr>
            </w:pPr>
            <w:r w:rsidRPr="00127D1B">
              <w:rPr>
                <w:b/>
              </w:rPr>
              <w:t>Topic</w:t>
            </w:r>
          </w:p>
        </w:tc>
        <w:tc>
          <w:tcPr>
            <w:tcW w:w="940" w:type="pct"/>
            <w:shd w:val="pct5" w:color="auto" w:fill="auto"/>
          </w:tcPr>
          <w:p w14:paraId="07BA3D1B"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0EC6D7E1" w14:textId="77777777" w:rsidR="00FC5D2C" w:rsidRPr="00127D1B" w:rsidRDefault="00FC5D2C" w:rsidP="00491033">
            <w:pPr>
              <w:jc w:val="center"/>
              <w:rPr>
                <w:b/>
              </w:rPr>
            </w:pPr>
            <w:r w:rsidRPr="00127D1B">
              <w:rPr>
                <w:b/>
              </w:rPr>
              <w:t>Action/Responsible Party</w:t>
            </w:r>
          </w:p>
        </w:tc>
      </w:tr>
      <w:tr w:rsidR="00FC5D2C" w:rsidRPr="00127D1B" w14:paraId="4EE3BC04" w14:textId="77777777" w:rsidTr="004750D3">
        <w:trPr>
          <w:trHeight w:val="683"/>
        </w:trPr>
        <w:tc>
          <w:tcPr>
            <w:tcW w:w="770" w:type="pct"/>
            <w:tcBorders>
              <w:bottom w:val="single" w:sz="4" w:space="0" w:color="auto"/>
            </w:tcBorders>
          </w:tcPr>
          <w:p w14:paraId="2EB93D23" w14:textId="77777777" w:rsidR="00FC5D2C" w:rsidRDefault="001875CA" w:rsidP="00491033">
            <w:r>
              <w:t>9:00 – 9:10</w:t>
            </w:r>
            <w:r w:rsidR="00FC5D2C">
              <w:t xml:space="preserve"> AM</w:t>
            </w:r>
          </w:p>
          <w:p w14:paraId="136B30C6"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123AD33B" w14:textId="77777777" w:rsidR="00D8118B" w:rsidRDefault="00FC5D2C" w:rsidP="00523DAB">
            <w:pPr>
              <w:rPr>
                <w:b/>
              </w:rPr>
            </w:pPr>
            <w:r>
              <w:rPr>
                <w:b/>
              </w:rPr>
              <w:t xml:space="preserve">Welcome, Introductions and </w:t>
            </w:r>
            <w:r w:rsidRPr="003E7688">
              <w:rPr>
                <w:b/>
              </w:rPr>
              <w:t>Overview of the Day</w:t>
            </w:r>
          </w:p>
          <w:p w14:paraId="75C633DB" w14:textId="77777777" w:rsidR="009F4C59" w:rsidRPr="00A50CF3" w:rsidRDefault="009F4C59" w:rsidP="00A50CF3">
            <w:pPr>
              <w:pStyle w:val="ListParagraph"/>
              <w:numPr>
                <w:ilvl w:val="0"/>
                <w:numId w:val="13"/>
              </w:numPr>
              <w:rPr>
                <w:b/>
              </w:rPr>
            </w:pPr>
            <w:r w:rsidRPr="00A50CF3">
              <w:rPr>
                <w:b/>
              </w:rPr>
              <w:t>Member Changes</w:t>
            </w:r>
          </w:p>
          <w:p w14:paraId="4FC045F4" w14:textId="77777777" w:rsidR="00AE5F20" w:rsidRPr="009F4C59" w:rsidRDefault="00AE5F20" w:rsidP="00A850E7">
            <w:pPr>
              <w:pStyle w:val="ListParagraph"/>
              <w:rPr>
                <w:b/>
              </w:rPr>
            </w:pPr>
          </w:p>
        </w:tc>
        <w:tc>
          <w:tcPr>
            <w:tcW w:w="940" w:type="pct"/>
            <w:tcBorders>
              <w:bottom w:val="single" w:sz="4" w:space="0" w:color="auto"/>
            </w:tcBorders>
          </w:tcPr>
          <w:p w14:paraId="1E4882FA" w14:textId="77777777" w:rsidR="00FC5D2C" w:rsidRDefault="00FC5D2C" w:rsidP="00491033">
            <w:r w:rsidRPr="000E1BC8">
              <w:t>Mike Anderson</w:t>
            </w:r>
          </w:p>
          <w:p w14:paraId="5ED5626C" w14:textId="77777777" w:rsidR="00FC5D2C" w:rsidRDefault="00FC5D2C" w:rsidP="00491033">
            <w:r>
              <w:t>Beth Lattone</w:t>
            </w:r>
          </w:p>
          <w:p w14:paraId="3B2DAC84" w14:textId="77777777" w:rsidR="00E63728" w:rsidRPr="000E1BC8" w:rsidRDefault="00E63728" w:rsidP="00D8118B"/>
        </w:tc>
        <w:tc>
          <w:tcPr>
            <w:tcW w:w="1041" w:type="pct"/>
            <w:tcBorders>
              <w:bottom w:val="single" w:sz="4" w:space="0" w:color="auto"/>
            </w:tcBorders>
          </w:tcPr>
          <w:p w14:paraId="62401147" w14:textId="77777777" w:rsidR="00FC5D2C" w:rsidRPr="00127D1B" w:rsidRDefault="00FC5D2C" w:rsidP="00491033"/>
        </w:tc>
      </w:tr>
      <w:tr w:rsidR="00BB659D" w:rsidRPr="00127D1B" w14:paraId="5038875A" w14:textId="77777777" w:rsidTr="004750D3">
        <w:trPr>
          <w:trHeight w:val="503"/>
        </w:trPr>
        <w:tc>
          <w:tcPr>
            <w:tcW w:w="770" w:type="pct"/>
            <w:tcBorders>
              <w:bottom w:val="single" w:sz="4" w:space="0" w:color="auto"/>
            </w:tcBorders>
          </w:tcPr>
          <w:p w14:paraId="11B0BC86" w14:textId="77777777" w:rsidR="00BB659D" w:rsidRPr="004A00BE" w:rsidRDefault="00F9670B" w:rsidP="00F00100">
            <w:r>
              <w:t>9:10 – 9:2</w:t>
            </w:r>
            <w:r w:rsidR="00526E32">
              <w:t>0 AM</w:t>
            </w:r>
          </w:p>
        </w:tc>
        <w:tc>
          <w:tcPr>
            <w:tcW w:w="2249" w:type="pct"/>
            <w:tcBorders>
              <w:bottom w:val="single" w:sz="4" w:space="0" w:color="auto"/>
            </w:tcBorders>
          </w:tcPr>
          <w:p w14:paraId="443D16B4" w14:textId="77777777" w:rsidR="00BB659D" w:rsidRPr="000E02D7" w:rsidRDefault="00F9670B" w:rsidP="000E02D7">
            <w:pPr>
              <w:pStyle w:val="ListParagraph"/>
              <w:numPr>
                <w:ilvl w:val="0"/>
                <w:numId w:val="11"/>
              </w:numPr>
              <w:rPr>
                <w:b/>
              </w:rPr>
            </w:pPr>
            <w:r>
              <w:rPr>
                <w:b/>
              </w:rPr>
              <w:t xml:space="preserve">Law Enforcement </w:t>
            </w:r>
            <w:r w:rsidR="00BB659D">
              <w:rPr>
                <w:b/>
              </w:rPr>
              <w:t>Academy Update</w:t>
            </w:r>
          </w:p>
        </w:tc>
        <w:tc>
          <w:tcPr>
            <w:tcW w:w="940" w:type="pct"/>
            <w:tcBorders>
              <w:bottom w:val="single" w:sz="4" w:space="0" w:color="auto"/>
            </w:tcBorders>
          </w:tcPr>
          <w:p w14:paraId="769CCFCE" w14:textId="77777777" w:rsidR="00BB659D" w:rsidRDefault="00BB659D" w:rsidP="00F231CA">
            <w:r>
              <w:t>Landon Pirius</w:t>
            </w:r>
          </w:p>
        </w:tc>
        <w:tc>
          <w:tcPr>
            <w:tcW w:w="1041" w:type="pct"/>
            <w:tcBorders>
              <w:bottom w:val="single" w:sz="4" w:space="0" w:color="auto"/>
            </w:tcBorders>
          </w:tcPr>
          <w:p w14:paraId="344097D4" w14:textId="77777777" w:rsidR="00787659" w:rsidRDefault="00787659" w:rsidP="00F231CA"/>
          <w:p w14:paraId="787BBE90" w14:textId="34776EA5" w:rsidR="00793FF6" w:rsidRDefault="00793FF6" w:rsidP="00F231CA">
            <w:r>
              <w:t xml:space="preserve">Landon confirmed a review </w:t>
            </w:r>
            <w:r w:rsidR="00402097">
              <w:t xml:space="preserve">has </w:t>
            </w:r>
            <w:r w:rsidR="00847008">
              <w:t>indicated</w:t>
            </w:r>
            <w:r>
              <w:t xml:space="preserve"> </w:t>
            </w:r>
            <w:r w:rsidR="00402097">
              <w:t xml:space="preserve">both </w:t>
            </w:r>
            <w:r>
              <w:t>the state</w:t>
            </w:r>
            <w:r w:rsidR="00847008">
              <w:t>-</w:t>
            </w:r>
            <w:r>
              <w:t xml:space="preserve">level requirements and the academy requirements related to working with diverse populations, </w:t>
            </w:r>
            <w:r w:rsidR="00402097">
              <w:t xml:space="preserve">identifying </w:t>
            </w:r>
            <w:r>
              <w:t xml:space="preserve">implicit bias, and </w:t>
            </w:r>
            <w:r w:rsidR="00402097">
              <w:t xml:space="preserve">using </w:t>
            </w:r>
            <w:r>
              <w:t xml:space="preserve">de-escalation </w:t>
            </w:r>
            <w:r w:rsidR="00402097">
              <w:t>techniques can</w:t>
            </w:r>
            <w:r>
              <w:t xml:space="preserve"> be improved. </w:t>
            </w:r>
            <w:r w:rsidR="00402097">
              <w:t xml:space="preserve">Curriculum, pedagogy, and professional development changes will be proposed within the coming months. </w:t>
            </w:r>
            <w:r>
              <w:t>In addition to the CCCS schools taking part in this project, Aims</w:t>
            </w:r>
            <w:r w:rsidR="00436B19">
              <w:t xml:space="preserve"> CC</w:t>
            </w:r>
            <w:r>
              <w:t>, CMC, and Western Colorado CC are also participating.</w:t>
            </w:r>
          </w:p>
          <w:p w14:paraId="78DCF88F" w14:textId="2D0D762F" w:rsidR="00787659" w:rsidRDefault="00787659" w:rsidP="00F231CA"/>
        </w:tc>
      </w:tr>
      <w:tr w:rsidR="00F9670B" w:rsidRPr="00127D1B" w14:paraId="2E4D176F" w14:textId="77777777" w:rsidTr="004750D3">
        <w:trPr>
          <w:trHeight w:val="503"/>
        </w:trPr>
        <w:tc>
          <w:tcPr>
            <w:tcW w:w="770" w:type="pct"/>
            <w:tcBorders>
              <w:bottom w:val="single" w:sz="4" w:space="0" w:color="auto"/>
            </w:tcBorders>
          </w:tcPr>
          <w:p w14:paraId="23AD55D9" w14:textId="77777777" w:rsidR="00F9670B" w:rsidRDefault="00F9670B" w:rsidP="00F9670B">
            <w:r>
              <w:t>9:20 – 9:50 AM</w:t>
            </w:r>
          </w:p>
        </w:tc>
        <w:tc>
          <w:tcPr>
            <w:tcW w:w="2249" w:type="pct"/>
            <w:tcBorders>
              <w:bottom w:val="single" w:sz="4" w:space="0" w:color="auto"/>
            </w:tcBorders>
          </w:tcPr>
          <w:p w14:paraId="4BC32A9E" w14:textId="77777777" w:rsidR="00F9670B" w:rsidRDefault="00C20757" w:rsidP="00F9670B">
            <w:pPr>
              <w:pStyle w:val="ListParagraph"/>
              <w:numPr>
                <w:ilvl w:val="0"/>
                <w:numId w:val="20"/>
              </w:numPr>
              <w:tabs>
                <w:tab w:val="left" w:pos="-119"/>
              </w:tabs>
              <w:rPr>
                <w:b/>
              </w:rPr>
            </w:pPr>
            <w:r>
              <w:rPr>
                <w:b/>
              </w:rPr>
              <w:t>Online Strategy and Prerequisites</w:t>
            </w:r>
          </w:p>
          <w:p w14:paraId="1946BF80" w14:textId="77777777" w:rsidR="00F9670B" w:rsidRPr="00EE346B" w:rsidRDefault="00F9670B" w:rsidP="00F9670B">
            <w:pPr>
              <w:pStyle w:val="ListParagraph"/>
              <w:tabs>
                <w:tab w:val="left" w:pos="-119"/>
              </w:tabs>
              <w:ind w:left="360"/>
            </w:pPr>
          </w:p>
        </w:tc>
        <w:tc>
          <w:tcPr>
            <w:tcW w:w="940" w:type="pct"/>
            <w:tcBorders>
              <w:bottom w:val="single" w:sz="4" w:space="0" w:color="auto"/>
            </w:tcBorders>
          </w:tcPr>
          <w:p w14:paraId="4A2D4BA5" w14:textId="77777777" w:rsidR="00F9670B" w:rsidRDefault="00F9670B" w:rsidP="00F9670B">
            <w:r>
              <w:t>Landon Pirius &amp; Danen Jobe</w:t>
            </w:r>
          </w:p>
        </w:tc>
        <w:tc>
          <w:tcPr>
            <w:tcW w:w="1041" w:type="pct"/>
            <w:tcBorders>
              <w:bottom w:val="single" w:sz="4" w:space="0" w:color="auto"/>
            </w:tcBorders>
          </w:tcPr>
          <w:p w14:paraId="50895AF1" w14:textId="77777777" w:rsidR="00787659" w:rsidRDefault="00787659" w:rsidP="00F9670B"/>
          <w:p w14:paraId="228C225D" w14:textId="1CCD13D9" w:rsidR="0053574E" w:rsidRDefault="00787659" w:rsidP="00F9670B">
            <w:r>
              <w:t xml:space="preserve">Landon provided context for a document titled “Colorado Online@ </w:t>
            </w:r>
            <w:proofErr w:type="spellStart"/>
            <w:r>
              <w:t>Consortial</w:t>
            </w:r>
            <w:proofErr w:type="spellEnd"/>
            <w:r>
              <w:t xml:space="preserve"> Model Overview.” This document is currently available on the CCCS website</w:t>
            </w:r>
            <w:r w:rsidR="0053574E">
              <w:t>:</w:t>
            </w:r>
          </w:p>
          <w:p w14:paraId="6F72A912" w14:textId="77777777" w:rsidR="0053574E" w:rsidRDefault="0053574E" w:rsidP="00F9670B"/>
          <w:p w14:paraId="5B79F08C" w14:textId="7468C447" w:rsidR="0053574E" w:rsidRDefault="00262B28" w:rsidP="00F9670B">
            <w:hyperlink r:id="rId7" w:history="1">
              <w:r w:rsidR="0053574E" w:rsidRPr="00992FED">
                <w:rPr>
                  <w:rStyle w:val="Hyperlink"/>
                </w:rPr>
                <w:t>https://internal.cccs.edu/wp-content/uploads/documents/Consortial-Model-Report_11.11.20_Final.pdf</w:t>
              </w:r>
            </w:hyperlink>
          </w:p>
          <w:p w14:paraId="3B08D32F" w14:textId="77777777" w:rsidR="0053574E" w:rsidRDefault="0053574E" w:rsidP="00F9670B"/>
          <w:p w14:paraId="63DAD49C" w14:textId="6A39982D" w:rsidR="0053574E" w:rsidRDefault="0053574E" w:rsidP="00F9670B">
            <w:r>
              <w:t>The CCCS website now states: “</w:t>
            </w:r>
            <w:r w:rsidRPr="0053574E">
              <w:t>By December 2023, Colorado Online@ will be a networked and coordinated enterprise-wide model delivering high quality, economical, student-centered online learning resulting in growing online enrollments, programs, fully online two year and four year degrees, and increasing revenue to the colleges and the system as a result of serving new markets</w:t>
            </w:r>
            <w:r>
              <w:t>.”</w:t>
            </w:r>
          </w:p>
          <w:p w14:paraId="2F496691" w14:textId="77777777" w:rsidR="0053574E" w:rsidRDefault="0053574E" w:rsidP="00F9670B"/>
          <w:p w14:paraId="60B83075" w14:textId="7390C84C" w:rsidR="00F9670B" w:rsidRDefault="0053574E" w:rsidP="00F9670B">
            <w:r>
              <w:t xml:space="preserve">This </w:t>
            </w:r>
            <w:r w:rsidR="00456237">
              <w:t>model</w:t>
            </w:r>
            <w:r w:rsidR="00380DFD">
              <w:t xml:space="preserve"> was presented to the board on Wednesday</w:t>
            </w:r>
            <w:r>
              <w:t>.</w:t>
            </w:r>
          </w:p>
          <w:p w14:paraId="41EE6CCE" w14:textId="72D0FFB0" w:rsidR="00307846" w:rsidRDefault="00307846" w:rsidP="00F9670B"/>
          <w:p w14:paraId="56EDEF82" w14:textId="5F8D5F30" w:rsidR="00307846" w:rsidRDefault="00456237" w:rsidP="00F9670B">
            <w:r>
              <w:t xml:space="preserve">Landon explained how this model may have implications for </w:t>
            </w:r>
            <w:r w:rsidR="00307846">
              <w:t>SP</w:t>
            </w:r>
            <w:r>
              <w:t xml:space="preserve"> 9-71. In other words, we may need to align course prerequisites across institutions. But it’s too early to tell.</w:t>
            </w:r>
          </w:p>
          <w:p w14:paraId="46BBD0FB" w14:textId="08091D5D" w:rsidR="00787659" w:rsidRDefault="00787659" w:rsidP="00F9670B"/>
        </w:tc>
      </w:tr>
      <w:tr w:rsidR="00F9670B" w:rsidRPr="00127D1B" w14:paraId="52B589E7" w14:textId="77777777" w:rsidTr="004750D3">
        <w:trPr>
          <w:trHeight w:val="503"/>
        </w:trPr>
        <w:tc>
          <w:tcPr>
            <w:tcW w:w="770" w:type="pct"/>
            <w:tcBorders>
              <w:bottom w:val="single" w:sz="4" w:space="0" w:color="auto"/>
            </w:tcBorders>
          </w:tcPr>
          <w:p w14:paraId="5E88C687" w14:textId="77777777" w:rsidR="00F9670B" w:rsidRPr="004A00BE" w:rsidRDefault="00F9670B" w:rsidP="00F9670B">
            <w:r>
              <w:t>9:50 – 10:10 AM</w:t>
            </w:r>
          </w:p>
        </w:tc>
        <w:tc>
          <w:tcPr>
            <w:tcW w:w="2249" w:type="pct"/>
            <w:tcBorders>
              <w:bottom w:val="single" w:sz="4" w:space="0" w:color="auto"/>
            </w:tcBorders>
          </w:tcPr>
          <w:p w14:paraId="403514A4" w14:textId="77777777" w:rsidR="00F9670B" w:rsidRPr="000E02D7" w:rsidRDefault="00F9670B" w:rsidP="00F9670B">
            <w:pPr>
              <w:pStyle w:val="ListParagraph"/>
              <w:numPr>
                <w:ilvl w:val="0"/>
                <w:numId w:val="11"/>
              </w:numPr>
              <w:rPr>
                <w:b/>
              </w:rPr>
            </w:pPr>
            <w:r w:rsidRPr="000E02D7">
              <w:rPr>
                <w:b/>
              </w:rPr>
              <w:t>Misc. Committee Updates</w:t>
            </w:r>
          </w:p>
          <w:p w14:paraId="4F65AB1F" w14:textId="77777777" w:rsidR="00F9670B" w:rsidRPr="00266381" w:rsidRDefault="00F9670B" w:rsidP="00F9670B">
            <w:pPr>
              <w:tabs>
                <w:tab w:val="left" w:pos="961"/>
              </w:tabs>
              <w:ind w:left="360"/>
            </w:pPr>
            <w:r>
              <w:t xml:space="preserve"> *  </w:t>
            </w:r>
            <w:r w:rsidRPr="00266381">
              <w:t xml:space="preserve">CIP &amp; Program Realignment Project </w:t>
            </w:r>
          </w:p>
          <w:p w14:paraId="0A62B269" w14:textId="77777777" w:rsidR="00F9670B" w:rsidRDefault="00F9670B" w:rsidP="00F9670B">
            <w:pPr>
              <w:tabs>
                <w:tab w:val="left" w:pos="781"/>
                <w:tab w:val="left" w:pos="961"/>
              </w:tabs>
            </w:pPr>
            <w:r>
              <w:t xml:space="preserve">       *   </w:t>
            </w:r>
            <w:r w:rsidRPr="00266381">
              <w:t xml:space="preserve">Course Prefix &amp; Renumbering </w:t>
            </w:r>
            <w:r>
              <w:t xml:space="preserve"> - spring 2:2</w:t>
            </w:r>
          </w:p>
          <w:p w14:paraId="07631A13" w14:textId="77777777" w:rsidR="00F9670B" w:rsidRDefault="00F9670B" w:rsidP="00F9670B">
            <w:pPr>
              <w:tabs>
                <w:tab w:val="left" w:pos="781"/>
                <w:tab w:val="left" w:pos="961"/>
              </w:tabs>
            </w:pPr>
            <w:r>
              <w:t xml:space="preserve">       *   Math meeting update</w:t>
            </w:r>
            <w:r w:rsidRPr="00266381">
              <w:t xml:space="preserve"> </w:t>
            </w:r>
          </w:p>
          <w:p w14:paraId="7FEBF9A7" w14:textId="77777777" w:rsidR="00F9670B" w:rsidRPr="00266381" w:rsidRDefault="00F9670B" w:rsidP="00F9670B">
            <w:pPr>
              <w:tabs>
                <w:tab w:val="left" w:pos="781"/>
                <w:tab w:val="left" w:pos="961"/>
              </w:tabs>
            </w:pPr>
            <w:r>
              <w:t xml:space="preserve">            Dana Center – December 4 12:30 – 3:30 pm</w:t>
            </w:r>
          </w:p>
          <w:p w14:paraId="1AD5890F" w14:textId="77777777" w:rsidR="00F9670B" w:rsidRDefault="00F9670B" w:rsidP="00F9670B">
            <w:pPr>
              <w:pStyle w:val="ListParagraph"/>
              <w:numPr>
                <w:ilvl w:val="0"/>
                <w:numId w:val="11"/>
              </w:numPr>
              <w:tabs>
                <w:tab w:val="left" w:pos="-119"/>
              </w:tabs>
              <w:rPr>
                <w:b/>
              </w:rPr>
            </w:pPr>
            <w:r w:rsidRPr="000E02D7">
              <w:rPr>
                <w:b/>
              </w:rPr>
              <w:t>CCNS Replacement and changeover</w:t>
            </w:r>
            <w:r>
              <w:rPr>
                <w:b/>
              </w:rPr>
              <w:t xml:space="preserve"> – </w:t>
            </w:r>
          </w:p>
          <w:p w14:paraId="0CF7D500" w14:textId="77777777" w:rsidR="00F9670B" w:rsidRPr="000D6984" w:rsidRDefault="00F9670B" w:rsidP="00F9670B">
            <w:pPr>
              <w:pStyle w:val="ListParagraph"/>
              <w:tabs>
                <w:tab w:val="left" w:pos="-119"/>
              </w:tabs>
              <w:ind w:left="360"/>
            </w:pPr>
            <w:r>
              <w:t>Course Approval Workflow Demo available after the BB Review</w:t>
            </w:r>
          </w:p>
        </w:tc>
        <w:tc>
          <w:tcPr>
            <w:tcW w:w="940" w:type="pct"/>
            <w:tcBorders>
              <w:bottom w:val="single" w:sz="4" w:space="0" w:color="auto"/>
            </w:tcBorders>
          </w:tcPr>
          <w:p w14:paraId="1AB31E98" w14:textId="77777777" w:rsidR="00F9670B" w:rsidRDefault="00F9670B" w:rsidP="00F9670B">
            <w:r>
              <w:t>Danen Jobe &amp; Denise Mosher</w:t>
            </w:r>
          </w:p>
        </w:tc>
        <w:tc>
          <w:tcPr>
            <w:tcW w:w="1041" w:type="pct"/>
            <w:tcBorders>
              <w:bottom w:val="single" w:sz="4" w:space="0" w:color="auto"/>
            </w:tcBorders>
          </w:tcPr>
          <w:p w14:paraId="3380EE5C" w14:textId="77777777" w:rsidR="00787659" w:rsidRDefault="00787659" w:rsidP="00F9670B"/>
          <w:p w14:paraId="65E3F860" w14:textId="1527D0C6" w:rsidR="00F9670B" w:rsidRDefault="00E56946" w:rsidP="00F9670B">
            <w:r>
              <w:t>Danen opened the meeting with an update on the CIP project. He explained there were substantial differences between the Banner spreadsheet and the program approval spreadsheet. But those issues are being managed and CCCS-IT is progressing with the project.</w:t>
            </w:r>
          </w:p>
          <w:p w14:paraId="573424C2" w14:textId="77777777" w:rsidR="00E56946" w:rsidRDefault="00E56946" w:rsidP="00F9670B"/>
          <w:p w14:paraId="19F43E63" w14:textId="179DB736" w:rsidR="00E56946" w:rsidRDefault="00E56946" w:rsidP="00F9670B">
            <w:r>
              <w:t>Danen is hoping</w:t>
            </w:r>
            <w:r w:rsidR="00AD75B4">
              <w:t xml:space="preserve"> to get the spring 2:2 scheduled for Friday, February 12</w:t>
            </w:r>
            <w:r w:rsidR="00AD75B4" w:rsidRPr="00AD75B4">
              <w:rPr>
                <w:vertAlign w:val="superscript"/>
              </w:rPr>
              <w:t>th</w:t>
            </w:r>
            <w:r w:rsidR="00AD75B4">
              <w:t xml:space="preserve"> but that will require re-scheduling the </w:t>
            </w:r>
            <w:r w:rsidR="00AD75B4">
              <w:lastRenderedPageBreak/>
              <w:t>February SFCC meeting. No members objected to a scheduling change.</w:t>
            </w:r>
          </w:p>
          <w:p w14:paraId="0032C5E4" w14:textId="77777777" w:rsidR="00AD75B4" w:rsidRDefault="00AD75B4" w:rsidP="00F9670B"/>
          <w:p w14:paraId="3786E401" w14:textId="77777777" w:rsidR="00AD75B4" w:rsidRDefault="00AD75B4" w:rsidP="00F9670B">
            <w:r>
              <w:t>Denise provided an update on CourseLeaf. Multiple members talked about having a positive experience using the CourseLeaf sandbox. Denise confirmed we have a CourseLeaf demo planned for after the BB review.</w:t>
            </w:r>
          </w:p>
          <w:p w14:paraId="27C5A3AB" w14:textId="77777777" w:rsidR="00AD75B4" w:rsidRDefault="00AD75B4" w:rsidP="00F9670B"/>
          <w:p w14:paraId="158E8310" w14:textId="769241D0" w:rsidR="00AD75B4" w:rsidRDefault="00AD75B4" w:rsidP="00F9670B">
            <w:r>
              <w:t>Landon d</w:t>
            </w:r>
            <w:r w:rsidR="00847008">
              <w:t>escribed</w:t>
            </w:r>
            <w:r>
              <w:t xml:space="preserve"> a potential </w:t>
            </w:r>
            <w:r w:rsidR="00793FF6">
              <w:t>exemption</w:t>
            </w:r>
            <w:r>
              <w:t xml:space="preserve"> related to transfer and degree completion within CCCS. Under current policy, a transfer student must earn at least 25% of their credit hours required for a credential f</w:t>
            </w:r>
            <w:r w:rsidR="00847008">
              <w:t>ro</w:t>
            </w:r>
            <w:r>
              <w:t xml:space="preserve">m the awarding school. </w:t>
            </w:r>
            <w:r w:rsidR="00847008">
              <w:t xml:space="preserve">A potential exemption gives </w:t>
            </w:r>
            <w:r>
              <w:t xml:space="preserve">schools the </w:t>
            </w:r>
            <w:r w:rsidR="00847008">
              <w:t>ability to award a credential without the minimum credit hour criteria being met when there are</w:t>
            </w:r>
            <w:r>
              <w:t xml:space="preserve"> extenuating circumstances.</w:t>
            </w:r>
          </w:p>
          <w:p w14:paraId="64A96C88" w14:textId="7444FC43" w:rsidR="00787659" w:rsidRDefault="00787659" w:rsidP="00F9670B"/>
        </w:tc>
      </w:tr>
      <w:tr w:rsidR="00F9670B" w:rsidRPr="00127D1B" w14:paraId="0F58C3DC" w14:textId="77777777" w:rsidTr="004750D3">
        <w:trPr>
          <w:trHeight w:val="503"/>
        </w:trPr>
        <w:tc>
          <w:tcPr>
            <w:tcW w:w="770" w:type="pct"/>
            <w:tcBorders>
              <w:bottom w:val="single" w:sz="4" w:space="0" w:color="auto"/>
            </w:tcBorders>
          </w:tcPr>
          <w:p w14:paraId="19783D5C" w14:textId="77777777" w:rsidR="00F9670B" w:rsidRPr="004A00BE" w:rsidRDefault="00F9670B" w:rsidP="00F9670B">
            <w:r>
              <w:lastRenderedPageBreak/>
              <w:t>10:10 – 10:15 AM</w:t>
            </w:r>
          </w:p>
        </w:tc>
        <w:tc>
          <w:tcPr>
            <w:tcW w:w="2249" w:type="pct"/>
            <w:tcBorders>
              <w:bottom w:val="single" w:sz="4" w:space="0" w:color="auto"/>
            </w:tcBorders>
          </w:tcPr>
          <w:p w14:paraId="34D6AF1D" w14:textId="77777777" w:rsidR="00F9670B" w:rsidRDefault="00F9670B" w:rsidP="00F9670B">
            <w:pPr>
              <w:pStyle w:val="ListParagraph"/>
              <w:numPr>
                <w:ilvl w:val="0"/>
                <w:numId w:val="21"/>
              </w:numPr>
              <w:tabs>
                <w:tab w:val="left" w:pos="-119"/>
              </w:tabs>
              <w:rPr>
                <w:b/>
              </w:rPr>
            </w:pPr>
            <w:r w:rsidRPr="0005188E">
              <w:rPr>
                <w:b/>
              </w:rPr>
              <w:t>SFCC Charter Review</w:t>
            </w:r>
          </w:p>
          <w:p w14:paraId="2B08CA52" w14:textId="77777777" w:rsidR="00F9670B" w:rsidRDefault="00F9670B" w:rsidP="00F9670B">
            <w:pPr>
              <w:pStyle w:val="ListParagraph"/>
              <w:numPr>
                <w:ilvl w:val="0"/>
                <w:numId w:val="21"/>
              </w:numPr>
              <w:tabs>
                <w:tab w:val="left" w:pos="-119"/>
              </w:tabs>
              <w:rPr>
                <w:b/>
              </w:rPr>
            </w:pPr>
            <w:r>
              <w:rPr>
                <w:b/>
              </w:rPr>
              <w:t>VP Council &amp; VP Curriculum</w:t>
            </w:r>
          </w:p>
        </w:tc>
        <w:tc>
          <w:tcPr>
            <w:tcW w:w="940" w:type="pct"/>
            <w:tcBorders>
              <w:bottom w:val="single" w:sz="4" w:space="0" w:color="auto"/>
            </w:tcBorders>
          </w:tcPr>
          <w:p w14:paraId="0B467D04" w14:textId="77777777" w:rsidR="00F9670B" w:rsidRDefault="00F9670B" w:rsidP="00F9670B">
            <w:r>
              <w:t>Lisa Schlotterhausen</w:t>
            </w:r>
          </w:p>
        </w:tc>
        <w:tc>
          <w:tcPr>
            <w:tcW w:w="1041" w:type="pct"/>
            <w:tcBorders>
              <w:bottom w:val="single" w:sz="4" w:space="0" w:color="auto"/>
            </w:tcBorders>
          </w:tcPr>
          <w:p w14:paraId="0553C93B" w14:textId="77777777" w:rsidR="00F9670B" w:rsidRDefault="00F9670B" w:rsidP="00F9670B"/>
          <w:p w14:paraId="6AC00B59" w14:textId="14A58AB5" w:rsidR="003371A2" w:rsidRDefault="003371A2" w:rsidP="00F9670B">
            <w:r>
              <w:t xml:space="preserve">Lisa confirmed VP Council had no concerns about the SFCC charter, as well as the October </w:t>
            </w:r>
            <w:r w:rsidR="00847008">
              <w:t xml:space="preserve">BB items </w:t>
            </w:r>
            <w:r>
              <w:t xml:space="preserve">approved by SFCC. Landon confirmed the SFCC charter is now ready to be shared with </w:t>
            </w:r>
            <w:r w:rsidR="000772B9">
              <w:t>stakeholders.</w:t>
            </w:r>
          </w:p>
          <w:p w14:paraId="2A36B209" w14:textId="744A8AE9" w:rsidR="003371A2" w:rsidRDefault="003371A2" w:rsidP="00F9670B"/>
        </w:tc>
      </w:tr>
      <w:tr w:rsidR="00F9670B" w:rsidRPr="00127D1B" w14:paraId="08626BEF" w14:textId="77777777" w:rsidTr="004750D3">
        <w:trPr>
          <w:trHeight w:val="503"/>
        </w:trPr>
        <w:tc>
          <w:tcPr>
            <w:tcW w:w="770" w:type="pct"/>
            <w:tcBorders>
              <w:bottom w:val="single" w:sz="4" w:space="0" w:color="auto"/>
            </w:tcBorders>
          </w:tcPr>
          <w:p w14:paraId="5B5E986D" w14:textId="77777777" w:rsidR="00F9670B" w:rsidRPr="004A00BE" w:rsidRDefault="00F9670B" w:rsidP="00F9670B">
            <w:r>
              <w:t>10:15 – 10:20 AM</w:t>
            </w:r>
          </w:p>
        </w:tc>
        <w:tc>
          <w:tcPr>
            <w:tcW w:w="2249" w:type="pct"/>
            <w:tcBorders>
              <w:bottom w:val="single" w:sz="4" w:space="0" w:color="auto"/>
            </w:tcBorders>
          </w:tcPr>
          <w:p w14:paraId="570A6EB4" w14:textId="77777777" w:rsidR="00F9670B" w:rsidRDefault="00F9670B" w:rsidP="00F9670B">
            <w:pPr>
              <w:pStyle w:val="ListParagraph"/>
              <w:numPr>
                <w:ilvl w:val="0"/>
                <w:numId w:val="21"/>
              </w:numPr>
              <w:tabs>
                <w:tab w:val="left" w:pos="-119"/>
              </w:tabs>
              <w:rPr>
                <w:b/>
              </w:rPr>
            </w:pPr>
            <w:r>
              <w:rPr>
                <w:b/>
              </w:rPr>
              <w:t>Discipline Chair Training Recap (November 6</w:t>
            </w:r>
            <w:r w:rsidRPr="00BB659D">
              <w:rPr>
                <w:b/>
                <w:vertAlign w:val="superscript"/>
              </w:rPr>
              <w:t>th</w:t>
            </w:r>
            <w:r>
              <w:rPr>
                <w:b/>
              </w:rPr>
              <w:t>)</w:t>
            </w:r>
          </w:p>
          <w:p w14:paraId="4645D8D1" w14:textId="77777777" w:rsidR="00F9670B" w:rsidRPr="0005188E" w:rsidRDefault="00F9670B" w:rsidP="00F9670B">
            <w:pPr>
              <w:pStyle w:val="ListParagraph"/>
              <w:tabs>
                <w:tab w:val="left" w:pos="-119"/>
              </w:tabs>
              <w:ind w:left="360"/>
              <w:rPr>
                <w:b/>
              </w:rPr>
            </w:pPr>
            <w:r>
              <w:t xml:space="preserve"> </w:t>
            </w:r>
            <w:r w:rsidRPr="0005188E">
              <w:t>9:00 am – 12 noon</w:t>
            </w:r>
          </w:p>
        </w:tc>
        <w:tc>
          <w:tcPr>
            <w:tcW w:w="940" w:type="pct"/>
            <w:tcBorders>
              <w:bottom w:val="single" w:sz="4" w:space="0" w:color="auto"/>
            </w:tcBorders>
          </w:tcPr>
          <w:p w14:paraId="009B9336" w14:textId="77777777" w:rsidR="00F9670B" w:rsidRDefault="00F9670B" w:rsidP="00F9670B">
            <w:r>
              <w:t>Mike Anderson</w:t>
            </w:r>
          </w:p>
        </w:tc>
        <w:tc>
          <w:tcPr>
            <w:tcW w:w="1041" w:type="pct"/>
            <w:tcBorders>
              <w:bottom w:val="single" w:sz="4" w:space="0" w:color="auto"/>
            </w:tcBorders>
          </w:tcPr>
          <w:p w14:paraId="6EE1530E" w14:textId="77777777" w:rsidR="00F9670B" w:rsidRDefault="00F9670B" w:rsidP="00F9670B"/>
          <w:p w14:paraId="0C710914" w14:textId="5E425D42" w:rsidR="00436B19" w:rsidRDefault="00436B19" w:rsidP="00F9670B">
            <w:r>
              <w:t>Denise said related resources will be available in the faculty vault.</w:t>
            </w:r>
          </w:p>
          <w:p w14:paraId="6B6B2474" w14:textId="74C6DF4A" w:rsidR="00436B19" w:rsidRDefault="00436B19" w:rsidP="00F9670B"/>
        </w:tc>
      </w:tr>
      <w:tr w:rsidR="00F9670B" w:rsidRPr="00127D1B" w14:paraId="64775F4D" w14:textId="77777777" w:rsidTr="004750D3">
        <w:trPr>
          <w:trHeight w:val="503"/>
        </w:trPr>
        <w:tc>
          <w:tcPr>
            <w:tcW w:w="770" w:type="pct"/>
            <w:tcBorders>
              <w:bottom w:val="single" w:sz="4" w:space="0" w:color="auto"/>
            </w:tcBorders>
          </w:tcPr>
          <w:p w14:paraId="42D35D28" w14:textId="77777777" w:rsidR="00F9670B" w:rsidRDefault="00F9670B" w:rsidP="00F9670B">
            <w:r>
              <w:t>10:20 – 10:30 AM</w:t>
            </w:r>
          </w:p>
        </w:tc>
        <w:tc>
          <w:tcPr>
            <w:tcW w:w="2249" w:type="pct"/>
            <w:tcBorders>
              <w:bottom w:val="single" w:sz="4" w:space="0" w:color="auto"/>
            </w:tcBorders>
          </w:tcPr>
          <w:p w14:paraId="41A99D40" w14:textId="77777777" w:rsidR="00F9670B" w:rsidRPr="0005188E" w:rsidRDefault="00F9670B" w:rsidP="00F9670B">
            <w:pPr>
              <w:pStyle w:val="ListParagraph"/>
              <w:numPr>
                <w:ilvl w:val="0"/>
                <w:numId w:val="21"/>
              </w:numPr>
              <w:tabs>
                <w:tab w:val="left" w:pos="-119"/>
              </w:tabs>
              <w:rPr>
                <w:b/>
              </w:rPr>
            </w:pPr>
            <w:r>
              <w:rPr>
                <w:b/>
              </w:rPr>
              <w:t>GE Council Report</w:t>
            </w:r>
          </w:p>
        </w:tc>
        <w:tc>
          <w:tcPr>
            <w:tcW w:w="940" w:type="pct"/>
            <w:tcBorders>
              <w:bottom w:val="single" w:sz="4" w:space="0" w:color="auto"/>
            </w:tcBorders>
          </w:tcPr>
          <w:p w14:paraId="2302724C" w14:textId="77777777" w:rsidR="00F9670B" w:rsidRDefault="00F9670B" w:rsidP="00F9670B">
            <w:r>
              <w:t>Carol Kuper</w:t>
            </w:r>
          </w:p>
        </w:tc>
        <w:tc>
          <w:tcPr>
            <w:tcW w:w="1041" w:type="pct"/>
            <w:tcBorders>
              <w:bottom w:val="single" w:sz="4" w:space="0" w:color="auto"/>
            </w:tcBorders>
          </w:tcPr>
          <w:p w14:paraId="36DE60F8" w14:textId="77777777" w:rsidR="00F9670B" w:rsidRDefault="00F9670B" w:rsidP="00F9670B"/>
          <w:p w14:paraId="4D678521" w14:textId="1EB9A7DE" w:rsidR="00436B19" w:rsidRDefault="00436B19" w:rsidP="00F9670B">
            <w:r>
              <w:t>Carol said the state budget projection was described as being better than expected. But details were not provided. STAA documents are moving forward.</w:t>
            </w:r>
          </w:p>
          <w:p w14:paraId="2FE7A37A" w14:textId="037C2A18" w:rsidR="00436B19" w:rsidRDefault="00436B19" w:rsidP="00F9670B"/>
        </w:tc>
      </w:tr>
      <w:tr w:rsidR="00F9670B" w:rsidRPr="00127D1B" w14:paraId="38F8CA08" w14:textId="77777777" w:rsidTr="004750D3">
        <w:trPr>
          <w:trHeight w:val="503"/>
        </w:trPr>
        <w:tc>
          <w:tcPr>
            <w:tcW w:w="770" w:type="pct"/>
            <w:tcBorders>
              <w:bottom w:val="single" w:sz="4" w:space="0" w:color="auto"/>
            </w:tcBorders>
          </w:tcPr>
          <w:p w14:paraId="529000F6" w14:textId="77777777" w:rsidR="00F9670B" w:rsidRDefault="00F9670B" w:rsidP="00F9670B">
            <w:r>
              <w:t>10:30 – 10:45 AM</w:t>
            </w:r>
          </w:p>
        </w:tc>
        <w:tc>
          <w:tcPr>
            <w:tcW w:w="2249" w:type="pct"/>
            <w:tcBorders>
              <w:bottom w:val="single" w:sz="4" w:space="0" w:color="auto"/>
            </w:tcBorders>
          </w:tcPr>
          <w:p w14:paraId="7981BE19" w14:textId="77777777" w:rsidR="00F9670B" w:rsidRPr="0005188E" w:rsidRDefault="00F9670B" w:rsidP="00F9670B">
            <w:pPr>
              <w:pStyle w:val="ListParagraph"/>
              <w:numPr>
                <w:ilvl w:val="0"/>
                <w:numId w:val="21"/>
              </w:numPr>
              <w:tabs>
                <w:tab w:val="left" w:pos="-119"/>
              </w:tabs>
              <w:rPr>
                <w:b/>
              </w:rPr>
            </w:pPr>
            <w:r>
              <w:rPr>
                <w:b/>
              </w:rPr>
              <w:t>Contact Hour/Schedule Type Update</w:t>
            </w:r>
          </w:p>
        </w:tc>
        <w:tc>
          <w:tcPr>
            <w:tcW w:w="940" w:type="pct"/>
            <w:tcBorders>
              <w:bottom w:val="single" w:sz="4" w:space="0" w:color="auto"/>
            </w:tcBorders>
          </w:tcPr>
          <w:p w14:paraId="0166B208" w14:textId="77777777" w:rsidR="00F9670B" w:rsidRDefault="00F9670B" w:rsidP="00F9670B">
            <w:r>
              <w:t>Denise Mosher</w:t>
            </w:r>
          </w:p>
        </w:tc>
        <w:tc>
          <w:tcPr>
            <w:tcW w:w="1041" w:type="pct"/>
            <w:tcBorders>
              <w:bottom w:val="single" w:sz="4" w:space="0" w:color="auto"/>
            </w:tcBorders>
          </w:tcPr>
          <w:p w14:paraId="1AB1859D" w14:textId="121141BB" w:rsidR="00F9670B" w:rsidRDefault="00F9670B" w:rsidP="00F9670B"/>
          <w:p w14:paraId="3B13585C" w14:textId="632494C5" w:rsidR="00B672C7" w:rsidRDefault="00B672C7" w:rsidP="00F9670B">
            <w:r>
              <w:t xml:space="preserve">Denise </w:t>
            </w:r>
            <w:r w:rsidR="00847008">
              <w:t>shared</w:t>
            </w:r>
            <w:r>
              <w:t xml:space="preserve"> multiple documents from the task force reviewing potential contact hour and schedule type updates.</w:t>
            </w:r>
            <w:r w:rsidR="00ED2333">
              <w:t xml:space="preserve"> Included in one document was a table displaying proposed changes to </w:t>
            </w:r>
            <w:r w:rsidR="00487FB2">
              <w:t xml:space="preserve">the </w:t>
            </w:r>
            <w:r w:rsidR="00ED2333">
              <w:t>Banner schedule type coding.</w:t>
            </w:r>
            <w:r w:rsidR="00487FB2">
              <w:t xml:space="preserve"> Mike explained how most CTE labs were reported as using a 1:1.5 ratio, while most academic labs were reported as using a 1:2 ratio. Mike confirmed we don’t currently have a place for schedule type and contact hours in CCNS</w:t>
            </w:r>
            <w:r w:rsidR="005645F0">
              <w:t xml:space="preserve">. Denise doesn’t see these </w:t>
            </w:r>
            <w:r w:rsidR="00847008">
              <w:t xml:space="preserve">potential </w:t>
            </w:r>
            <w:r w:rsidR="005645F0">
              <w:t>change</w:t>
            </w:r>
            <w:r w:rsidR="00847008">
              <w:t>s</w:t>
            </w:r>
            <w:r w:rsidR="005645F0">
              <w:t xml:space="preserve"> taking effect until the next academic year.</w:t>
            </w:r>
            <w:r w:rsidR="0097655D">
              <w:t xml:space="preserve"> Denise encouraged members to contact her with any questions or concerns.</w:t>
            </w:r>
          </w:p>
          <w:p w14:paraId="5BC89494" w14:textId="5369BE2C" w:rsidR="00436B19" w:rsidRDefault="00436B19" w:rsidP="00F9670B"/>
        </w:tc>
      </w:tr>
      <w:tr w:rsidR="00F9670B" w:rsidRPr="00127D1B" w14:paraId="154D81ED" w14:textId="77777777" w:rsidTr="004750D3">
        <w:trPr>
          <w:trHeight w:val="503"/>
        </w:trPr>
        <w:tc>
          <w:tcPr>
            <w:tcW w:w="770" w:type="pct"/>
            <w:tcBorders>
              <w:bottom w:val="single" w:sz="4" w:space="0" w:color="auto"/>
            </w:tcBorders>
          </w:tcPr>
          <w:p w14:paraId="3B6B7929" w14:textId="77777777" w:rsidR="00F9670B" w:rsidRPr="004A00BE" w:rsidRDefault="00F9670B" w:rsidP="00F9670B">
            <w:r>
              <w:t>10:45 – 10:50 AM</w:t>
            </w:r>
          </w:p>
        </w:tc>
        <w:tc>
          <w:tcPr>
            <w:tcW w:w="2249" w:type="pct"/>
            <w:tcBorders>
              <w:bottom w:val="single" w:sz="4" w:space="0" w:color="auto"/>
            </w:tcBorders>
          </w:tcPr>
          <w:p w14:paraId="2513F516" w14:textId="77777777" w:rsidR="00F9670B" w:rsidRPr="0005188E" w:rsidRDefault="00F9670B" w:rsidP="00F9670B">
            <w:pPr>
              <w:pStyle w:val="ListParagraph"/>
              <w:numPr>
                <w:ilvl w:val="0"/>
                <w:numId w:val="21"/>
              </w:numPr>
              <w:tabs>
                <w:tab w:val="left" w:pos="-119"/>
              </w:tabs>
              <w:rPr>
                <w:b/>
              </w:rPr>
            </w:pPr>
            <w:r w:rsidRPr="0005188E">
              <w:rPr>
                <w:b/>
              </w:rPr>
              <w:t xml:space="preserve">Business Meeting – </w:t>
            </w:r>
            <w:r>
              <w:rPr>
                <w:b/>
              </w:rPr>
              <w:t>October</w:t>
            </w:r>
            <w:r w:rsidRPr="0005188E">
              <w:rPr>
                <w:b/>
              </w:rPr>
              <w:t xml:space="preserve"> Minutes</w:t>
            </w:r>
          </w:p>
        </w:tc>
        <w:tc>
          <w:tcPr>
            <w:tcW w:w="940" w:type="pct"/>
            <w:tcBorders>
              <w:bottom w:val="single" w:sz="4" w:space="0" w:color="auto"/>
            </w:tcBorders>
          </w:tcPr>
          <w:p w14:paraId="09AE02A5" w14:textId="77777777" w:rsidR="00F9670B" w:rsidRDefault="00F9670B" w:rsidP="00F9670B">
            <w:r>
              <w:t>Mike Anderson</w:t>
            </w:r>
          </w:p>
        </w:tc>
        <w:tc>
          <w:tcPr>
            <w:tcW w:w="1041" w:type="pct"/>
            <w:tcBorders>
              <w:bottom w:val="single" w:sz="4" w:space="0" w:color="auto"/>
            </w:tcBorders>
          </w:tcPr>
          <w:p w14:paraId="2BC848A1" w14:textId="77777777" w:rsidR="0097655D" w:rsidRDefault="0097655D" w:rsidP="00F9670B"/>
          <w:p w14:paraId="672CE34B" w14:textId="77777777" w:rsidR="00F9670B" w:rsidRDefault="0097655D" w:rsidP="00F9670B">
            <w:r>
              <w:t>Minutes were approved.</w:t>
            </w:r>
          </w:p>
          <w:p w14:paraId="73A82983" w14:textId="3D970F25" w:rsidR="0097655D" w:rsidRDefault="0097655D" w:rsidP="00F9670B"/>
        </w:tc>
      </w:tr>
      <w:tr w:rsidR="00F9670B" w:rsidRPr="00127D1B" w14:paraId="596384C2" w14:textId="77777777" w:rsidTr="004750D3">
        <w:trPr>
          <w:trHeight w:val="503"/>
        </w:trPr>
        <w:tc>
          <w:tcPr>
            <w:tcW w:w="770" w:type="pct"/>
            <w:tcBorders>
              <w:bottom w:val="single" w:sz="4" w:space="0" w:color="auto"/>
            </w:tcBorders>
          </w:tcPr>
          <w:p w14:paraId="597E13F9" w14:textId="77777777" w:rsidR="00F9670B" w:rsidRPr="004A00BE" w:rsidRDefault="00F9670B" w:rsidP="00F9670B">
            <w:r>
              <w:t>10:50 – 12:00 PM</w:t>
            </w:r>
          </w:p>
        </w:tc>
        <w:tc>
          <w:tcPr>
            <w:tcW w:w="2249" w:type="pct"/>
            <w:tcBorders>
              <w:bottom w:val="single" w:sz="4" w:space="0" w:color="auto"/>
            </w:tcBorders>
          </w:tcPr>
          <w:p w14:paraId="54D11E1C" w14:textId="77777777" w:rsidR="00F9670B" w:rsidRPr="0005188E" w:rsidRDefault="00F9670B" w:rsidP="00F9670B">
            <w:pPr>
              <w:pStyle w:val="ListParagraph"/>
              <w:numPr>
                <w:ilvl w:val="0"/>
                <w:numId w:val="21"/>
              </w:numPr>
              <w:tabs>
                <w:tab w:val="left" w:pos="-119"/>
              </w:tabs>
              <w:rPr>
                <w:b/>
              </w:rPr>
            </w:pPr>
            <w:r>
              <w:rPr>
                <w:b/>
              </w:rPr>
              <w:t>Bulletin Board Review</w:t>
            </w:r>
          </w:p>
        </w:tc>
        <w:tc>
          <w:tcPr>
            <w:tcW w:w="940" w:type="pct"/>
            <w:tcBorders>
              <w:bottom w:val="single" w:sz="4" w:space="0" w:color="auto"/>
            </w:tcBorders>
          </w:tcPr>
          <w:p w14:paraId="757CEC2A" w14:textId="77777777" w:rsidR="00F9670B" w:rsidRDefault="00F9670B" w:rsidP="00F9670B">
            <w:r>
              <w:t>ALL</w:t>
            </w:r>
          </w:p>
        </w:tc>
        <w:tc>
          <w:tcPr>
            <w:tcW w:w="1041" w:type="pct"/>
            <w:tcBorders>
              <w:bottom w:val="single" w:sz="4" w:space="0" w:color="auto"/>
            </w:tcBorders>
          </w:tcPr>
          <w:p w14:paraId="547CF8D9" w14:textId="294FF6DE" w:rsidR="00F9670B" w:rsidRDefault="0097655D" w:rsidP="00F9670B">
            <w:r>
              <w:t>Began at 11:12 AM</w:t>
            </w:r>
          </w:p>
        </w:tc>
      </w:tr>
      <w:tr w:rsidR="00F9670B" w:rsidRPr="00127D1B" w14:paraId="299844A7" w14:textId="77777777" w:rsidTr="004750D3">
        <w:trPr>
          <w:trHeight w:val="503"/>
        </w:trPr>
        <w:tc>
          <w:tcPr>
            <w:tcW w:w="770" w:type="pct"/>
            <w:tcBorders>
              <w:bottom w:val="single" w:sz="4" w:space="0" w:color="auto"/>
            </w:tcBorders>
          </w:tcPr>
          <w:p w14:paraId="59E8DDD7" w14:textId="77777777" w:rsidR="00F9670B" w:rsidRPr="004A00BE" w:rsidRDefault="00F9670B" w:rsidP="00F9670B">
            <w:r>
              <w:lastRenderedPageBreak/>
              <w:t>12:00</w:t>
            </w:r>
            <w:r w:rsidRPr="004A00BE">
              <w:t xml:space="preserve"> – 12:30 PM</w:t>
            </w:r>
          </w:p>
        </w:tc>
        <w:tc>
          <w:tcPr>
            <w:tcW w:w="2249" w:type="pct"/>
            <w:tcBorders>
              <w:bottom w:val="single" w:sz="4" w:space="0" w:color="auto"/>
            </w:tcBorders>
          </w:tcPr>
          <w:p w14:paraId="5593795D" w14:textId="77777777" w:rsidR="00F9670B" w:rsidRPr="0005188E" w:rsidRDefault="00F9670B" w:rsidP="00F9670B">
            <w:pPr>
              <w:pStyle w:val="ListParagraph"/>
              <w:numPr>
                <w:ilvl w:val="0"/>
                <w:numId w:val="21"/>
              </w:numPr>
              <w:tabs>
                <w:tab w:val="left" w:pos="-119"/>
              </w:tabs>
              <w:rPr>
                <w:b/>
              </w:rPr>
            </w:pPr>
            <w:r w:rsidRPr="0005188E">
              <w:rPr>
                <w:b/>
              </w:rPr>
              <w:t>Lunch</w:t>
            </w:r>
          </w:p>
        </w:tc>
        <w:tc>
          <w:tcPr>
            <w:tcW w:w="940" w:type="pct"/>
            <w:tcBorders>
              <w:bottom w:val="single" w:sz="4" w:space="0" w:color="auto"/>
            </w:tcBorders>
          </w:tcPr>
          <w:p w14:paraId="15A3D315" w14:textId="77777777" w:rsidR="00F9670B" w:rsidRDefault="00F9670B" w:rsidP="00F9670B">
            <w:r>
              <w:t>ALL</w:t>
            </w:r>
          </w:p>
        </w:tc>
        <w:tc>
          <w:tcPr>
            <w:tcW w:w="1041" w:type="pct"/>
            <w:tcBorders>
              <w:bottom w:val="single" w:sz="4" w:space="0" w:color="auto"/>
            </w:tcBorders>
          </w:tcPr>
          <w:p w14:paraId="48E58E7E" w14:textId="35F23E62" w:rsidR="00F9670B" w:rsidRDefault="005E04D9" w:rsidP="00F9670B">
            <w:r>
              <w:t xml:space="preserve">12:43 </w:t>
            </w:r>
            <w:r w:rsidR="001E3449">
              <w:t>–</w:t>
            </w:r>
            <w:r>
              <w:t xml:space="preserve"> </w:t>
            </w:r>
            <w:r w:rsidR="001E3449">
              <w:t>1:15 PM</w:t>
            </w:r>
          </w:p>
        </w:tc>
      </w:tr>
      <w:tr w:rsidR="00F9670B" w:rsidRPr="00127D1B" w14:paraId="23E9988A" w14:textId="77777777" w:rsidTr="00A218A3">
        <w:trPr>
          <w:trHeight w:val="503"/>
        </w:trPr>
        <w:tc>
          <w:tcPr>
            <w:tcW w:w="770" w:type="pct"/>
          </w:tcPr>
          <w:p w14:paraId="518E7C14" w14:textId="77777777" w:rsidR="00F9670B" w:rsidRPr="00FA1685" w:rsidRDefault="00F9670B" w:rsidP="00F9670B">
            <w:r w:rsidRPr="00FA1685">
              <w:t>12:30 – until finished</w:t>
            </w:r>
          </w:p>
        </w:tc>
        <w:tc>
          <w:tcPr>
            <w:tcW w:w="2249" w:type="pct"/>
          </w:tcPr>
          <w:p w14:paraId="623AFB0F" w14:textId="77777777" w:rsidR="00F9670B" w:rsidRPr="00FA1685" w:rsidRDefault="00F9670B" w:rsidP="00F9670B">
            <w:pPr>
              <w:pStyle w:val="ListParagraph"/>
              <w:numPr>
                <w:ilvl w:val="0"/>
                <w:numId w:val="21"/>
              </w:numPr>
              <w:tabs>
                <w:tab w:val="left" w:pos="-119"/>
              </w:tabs>
              <w:rPr>
                <w:b/>
              </w:rPr>
            </w:pPr>
            <w:r w:rsidRPr="00FA1685">
              <w:rPr>
                <w:b/>
              </w:rPr>
              <w:t>Bulletin Board Review until finished</w:t>
            </w:r>
          </w:p>
        </w:tc>
        <w:tc>
          <w:tcPr>
            <w:tcW w:w="940" w:type="pct"/>
          </w:tcPr>
          <w:p w14:paraId="0BBE4897" w14:textId="77777777" w:rsidR="00F9670B" w:rsidRDefault="00F9670B" w:rsidP="00F9670B">
            <w:r>
              <w:t>ALL</w:t>
            </w:r>
          </w:p>
        </w:tc>
        <w:tc>
          <w:tcPr>
            <w:tcW w:w="1041" w:type="pct"/>
          </w:tcPr>
          <w:p w14:paraId="1DF3900A" w14:textId="054A391C" w:rsidR="00F9670B" w:rsidRDefault="00D37A25" w:rsidP="00F9670B">
            <w:r>
              <w:t>Meeting adjourned at 3:12 PM</w:t>
            </w:r>
          </w:p>
        </w:tc>
      </w:tr>
      <w:tr w:rsidR="00F9670B" w:rsidRPr="00127D1B" w14:paraId="5D049563" w14:textId="77777777" w:rsidTr="004750D3">
        <w:trPr>
          <w:trHeight w:val="503"/>
        </w:trPr>
        <w:tc>
          <w:tcPr>
            <w:tcW w:w="770" w:type="pct"/>
            <w:tcBorders>
              <w:bottom w:val="single" w:sz="4" w:space="0" w:color="auto"/>
            </w:tcBorders>
          </w:tcPr>
          <w:p w14:paraId="538DB5DB" w14:textId="77777777" w:rsidR="00F9670B" w:rsidRPr="00FA1685" w:rsidRDefault="00F9670B" w:rsidP="00F9670B">
            <w:r>
              <w:t>After BB Review</w:t>
            </w:r>
          </w:p>
        </w:tc>
        <w:tc>
          <w:tcPr>
            <w:tcW w:w="2249" w:type="pct"/>
            <w:tcBorders>
              <w:bottom w:val="single" w:sz="4" w:space="0" w:color="auto"/>
            </w:tcBorders>
          </w:tcPr>
          <w:p w14:paraId="7E867696" w14:textId="77777777" w:rsidR="00F9670B" w:rsidRDefault="00F9670B" w:rsidP="00F9670B">
            <w:pPr>
              <w:pStyle w:val="ListParagraph"/>
              <w:numPr>
                <w:ilvl w:val="0"/>
                <w:numId w:val="21"/>
              </w:numPr>
              <w:tabs>
                <w:tab w:val="left" w:pos="-119"/>
              </w:tabs>
              <w:rPr>
                <w:b/>
              </w:rPr>
            </w:pPr>
            <w:r>
              <w:rPr>
                <w:b/>
              </w:rPr>
              <w:t>CourseLeaf Demo – Sandbox information</w:t>
            </w:r>
          </w:p>
          <w:p w14:paraId="07804524" w14:textId="77777777" w:rsidR="00F9670B" w:rsidRDefault="00F9670B" w:rsidP="00F9670B">
            <w:pPr>
              <w:pStyle w:val="paragraph"/>
              <w:spacing w:before="0" w:beforeAutospacing="0" w:after="0" w:afterAutospacing="0"/>
              <w:textAlignment w:val="baseline"/>
              <w:rPr>
                <w:rFonts w:ascii="Segoe UI" w:hAnsi="Segoe UI" w:cs="Segoe UI"/>
                <w:sz w:val="18"/>
                <w:szCs w:val="18"/>
              </w:rPr>
            </w:pPr>
            <w:r>
              <w:rPr>
                <w:rStyle w:val="normaltextrun"/>
                <w:rFonts w:cs="Arial"/>
                <w:b/>
                <w:bCs/>
              </w:rPr>
              <w:t>Course form</w:t>
            </w:r>
            <w:r>
              <w:rPr>
                <w:rStyle w:val="normaltextrun"/>
                <w:rFonts w:cs="Arial"/>
              </w:rPr>
              <w:t>: Cccs-test.courseleaf.com/</w:t>
            </w:r>
            <w:proofErr w:type="spellStart"/>
            <w:r>
              <w:rPr>
                <w:rStyle w:val="spellingerror"/>
                <w:rFonts w:ascii="Arial" w:hAnsi="Arial" w:cs="Arial"/>
              </w:rPr>
              <w:t>courseadmin</w:t>
            </w:r>
            <w:proofErr w:type="spellEnd"/>
            <w:r>
              <w:rPr>
                <w:rStyle w:val="eop"/>
                <w:rFonts w:cs="Arial"/>
              </w:rPr>
              <w:t> </w:t>
            </w:r>
          </w:p>
          <w:p w14:paraId="5EE9383D" w14:textId="77777777" w:rsidR="00F9670B" w:rsidRDefault="00F9670B" w:rsidP="00F9670B">
            <w:pPr>
              <w:pStyle w:val="paragraph"/>
              <w:spacing w:before="0" w:beforeAutospacing="0" w:after="0" w:afterAutospacing="0"/>
              <w:textAlignment w:val="baseline"/>
              <w:rPr>
                <w:rFonts w:ascii="Segoe UI" w:hAnsi="Segoe UI" w:cs="Segoe UI"/>
                <w:sz w:val="18"/>
                <w:szCs w:val="18"/>
              </w:rPr>
            </w:pPr>
            <w:r>
              <w:rPr>
                <w:rStyle w:val="normaltextrun"/>
                <w:rFonts w:cs="Arial"/>
              </w:rPr>
              <w:t> </w:t>
            </w:r>
            <w:r>
              <w:rPr>
                <w:rStyle w:val="eop"/>
                <w:rFonts w:cs="Arial"/>
              </w:rPr>
              <w:t> </w:t>
            </w:r>
          </w:p>
          <w:p w14:paraId="341F64E9" w14:textId="77777777" w:rsidR="00F9670B" w:rsidRDefault="00F9670B" w:rsidP="00F9670B">
            <w:pPr>
              <w:pStyle w:val="paragraph"/>
              <w:spacing w:before="0" w:beforeAutospacing="0" w:after="0" w:afterAutospacing="0"/>
              <w:textAlignment w:val="baseline"/>
              <w:rPr>
                <w:rFonts w:ascii="Segoe UI" w:hAnsi="Segoe UI" w:cs="Segoe UI"/>
                <w:sz w:val="18"/>
                <w:szCs w:val="18"/>
              </w:rPr>
            </w:pPr>
            <w:r>
              <w:rPr>
                <w:rStyle w:val="normaltextrun"/>
                <w:rFonts w:cs="Arial"/>
                <w:b/>
                <w:bCs/>
              </w:rPr>
              <w:t>Non-Admin User</w:t>
            </w:r>
            <w:r>
              <w:rPr>
                <w:rStyle w:val="normaltextrun"/>
                <w:rFonts w:cs="Arial"/>
              </w:rPr>
              <w:t>: </w:t>
            </w:r>
            <w:proofErr w:type="spellStart"/>
            <w:r>
              <w:rPr>
                <w:rStyle w:val="spellingerror"/>
                <w:rFonts w:ascii="Arial" w:hAnsi="Arial" w:cs="Arial"/>
              </w:rPr>
              <w:t>cccs</w:t>
            </w:r>
            <w:proofErr w:type="spellEnd"/>
            <w:r>
              <w:rPr>
                <w:rStyle w:val="normaltextrun"/>
                <w:rFonts w:cs="Arial"/>
              </w:rPr>
              <w:t>-user</w:t>
            </w:r>
            <w:r>
              <w:rPr>
                <w:rStyle w:val="eop"/>
                <w:rFonts w:cs="Arial"/>
              </w:rPr>
              <w:t> </w:t>
            </w:r>
          </w:p>
          <w:p w14:paraId="336F15F0" w14:textId="77777777" w:rsidR="00F9670B" w:rsidRDefault="00F9670B" w:rsidP="00F9670B">
            <w:pPr>
              <w:pStyle w:val="paragraph"/>
              <w:spacing w:before="0" w:beforeAutospacing="0" w:after="0" w:afterAutospacing="0"/>
              <w:textAlignment w:val="baseline"/>
              <w:rPr>
                <w:rFonts w:ascii="Segoe UI" w:hAnsi="Segoe UI" w:cs="Segoe UI"/>
                <w:sz w:val="18"/>
                <w:szCs w:val="18"/>
              </w:rPr>
            </w:pPr>
            <w:r>
              <w:rPr>
                <w:rStyle w:val="normaltextrun"/>
                <w:rFonts w:cs="Arial"/>
                <w:b/>
                <w:bCs/>
              </w:rPr>
              <w:t>Non-Admin Password:</w:t>
            </w:r>
            <w:r>
              <w:rPr>
                <w:rStyle w:val="normaltextrun"/>
                <w:rFonts w:cs="Arial"/>
              </w:rPr>
              <w:t> user</w:t>
            </w:r>
            <w:r>
              <w:rPr>
                <w:rStyle w:val="eop"/>
                <w:rFonts w:cs="Arial"/>
              </w:rPr>
              <w:t> </w:t>
            </w:r>
          </w:p>
          <w:p w14:paraId="47A9631E" w14:textId="77777777" w:rsidR="00F9670B" w:rsidRPr="00FA1685" w:rsidRDefault="00F9670B" w:rsidP="00F9670B">
            <w:pPr>
              <w:pStyle w:val="ListParagraph"/>
              <w:tabs>
                <w:tab w:val="left" w:pos="-119"/>
              </w:tabs>
              <w:ind w:left="360"/>
              <w:rPr>
                <w:b/>
              </w:rPr>
            </w:pPr>
          </w:p>
        </w:tc>
        <w:tc>
          <w:tcPr>
            <w:tcW w:w="940" w:type="pct"/>
            <w:tcBorders>
              <w:bottom w:val="single" w:sz="4" w:space="0" w:color="auto"/>
            </w:tcBorders>
          </w:tcPr>
          <w:p w14:paraId="484C41F3" w14:textId="77777777" w:rsidR="00F9670B" w:rsidRDefault="00F9670B" w:rsidP="00F9670B">
            <w:r>
              <w:t>Denise Mosher</w:t>
            </w:r>
          </w:p>
        </w:tc>
        <w:tc>
          <w:tcPr>
            <w:tcW w:w="1041" w:type="pct"/>
            <w:tcBorders>
              <w:bottom w:val="single" w:sz="4" w:space="0" w:color="auto"/>
            </w:tcBorders>
          </w:tcPr>
          <w:p w14:paraId="308AEF21" w14:textId="537FB078" w:rsidR="00F9670B" w:rsidRDefault="00D37A25" w:rsidP="00F9670B">
            <w:r>
              <w:t>CourseLeaf demo took place from 3:</w:t>
            </w:r>
            <w:r w:rsidR="00C4113F">
              <w:t xml:space="preserve">19 </w:t>
            </w:r>
            <w:r w:rsidR="00CF28CF">
              <w:t>–</w:t>
            </w:r>
            <w:r w:rsidR="00C4113F">
              <w:t xml:space="preserve"> </w:t>
            </w:r>
            <w:r w:rsidR="00CF28CF">
              <w:t>4:09 PM</w:t>
            </w:r>
          </w:p>
        </w:tc>
      </w:tr>
    </w:tbl>
    <w:p w14:paraId="13E3CCFC" w14:textId="77777777" w:rsidR="00F91B1C" w:rsidRDefault="00F91B1C" w:rsidP="00FC5D2C">
      <w:pPr>
        <w:rPr>
          <w:b/>
        </w:rPr>
      </w:pPr>
    </w:p>
    <w:p w14:paraId="253BA71B" w14:textId="77777777" w:rsidR="00625E10" w:rsidRDefault="00625E10" w:rsidP="00625E10">
      <w:pPr>
        <w:rPr>
          <w:rFonts w:ascii="Calibri" w:hAnsi="Calibri"/>
        </w:rPr>
      </w:pPr>
      <w:r>
        <w:t>Topic: SFCC Meeting</w:t>
      </w:r>
    </w:p>
    <w:p w14:paraId="7C867C30" w14:textId="77777777" w:rsidR="00625E10" w:rsidRDefault="00625E10" w:rsidP="00625E10">
      <w:r>
        <w:t>Time: Nov 13, 2020 09:00 AM Mountain Time (US and Canada)</w:t>
      </w:r>
    </w:p>
    <w:p w14:paraId="4E574548" w14:textId="77777777" w:rsidR="00625E10" w:rsidRDefault="00625E10" w:rsidP="00625E10"/>
    <w:p w14:paraId="0509C123" w14:textId="77777777" w:rsidR="00625E10" w:rsidRDefault="00625E10" w:rsidP="00625E10">
      <w:r>
        <w:t>Join Zoom Meeting</w:t>
      </w:r>
    </w:p>
    <w:p w14:paraId="6243175B" w14:textId="77777777" w:rsidR="00625E10" w:rsidRDefault="00262B28" w:rsidP="00625E10">
      <w:hyperlink r:id="rId8" w:history="1">
        <w:r w:rsidR="00625E10">
          <w:rPr>
            <w:rStyle w:val="Hyperlink"/>
          </w:rPr>
          <w:t>https://us02web.zoom.us/j/89118878478?pwd=dlh2eU9TZnZKSXZzb0d4eThhZmZuUT09</w:t>
        </w:r>
      </w:hyperlink>
    </w:p>
    <w:p w14:paraId="42E3EE60" w14:textId="77777777" w:rsidR="00625E10" w:rsidRDefault="00625E10" w:rsidP="00625E10"/>
    <w:p w14:paraId="3D3CBD6E" w14:textId="77777777" w:rsidR="00625E10" w:rsidRDefault="00625E10" w:rsidP="00625E10">
      <w:r>
        <w:t>Meeting ID: 891 1887 8478</w:t>
      </w:r>
    </w:p>
    <w:p w14:paraId="5E3BF5A8" w14:textId="77777777" w:rsidR="00625E10" w:rsidRDefault="00625E10" w:rsidP="00625E10">
      <w:r>
        <w:t>Passcode: 060813</w:t>
      </w:r>
    </w:p>
    <w:p w14:paraId="3D4C1FEC" w14:textId="77777777" w:rsidR="00625E10" w:rsidRDefault="00625E10" w:rsidP="00625E10">
      <w:r>
        <w:t>One tap mobile</w:t>
      </w:r>
    </w:p>
    <w:p w14:paraId="2C717E2C" w14:textId="77777777" w:rsidR="00625E10" w:rsidRDefault="00625E10" w:rsidP="00625E10">
      <w:r>
        <w:t>+12532158782,</w:t>
      </w:r>
      <w:proofErr w:type="gramStart"/>
      <w:r>
        <w:t>,89118878478</w:t>
      </w:r>
      <w:proofErr w:type="gramEnd"/>
      <w:r>
        <w:t>#,,,,,,0#,,060813# US (Tacoma)</w:t>
      </w:r>
    </w:p>
    <w:p w14:paraId="190224DF" w14:textId="77777777" w:rsidR="00625E10" w:rsidRDefault="00625E10" w:rsidP="00625E10">
      <w:r>
        <w:t>+13462487799,</w:t>
      </w:r>
      <w:proofErr w:type="gramStart"/>
      <w:r>
        <w:t>,89118878478</w:t>
      </w:r>
      <w:proofErr w:type="gramEnd"/>
      <w:r>
        <w:t>#,,,,,,0#,,060813# US (Houston)</w:t>
      </w:r>
    </w:p>
    <w:p w14:paraId="024D2C0C" w14:textId="77777777" w:rsidR="00625E10" w:rsidRDefault="00625E10" w:rsidP="00625E10"/>
    <w:p w14:paraId="659F8234" w14:textId="77777777" w:rsidR="00625E10" w:rsidRDefault="00625E10" w:rsidP="00625E10">
      <w:r>
        <w:t>Dial by your location</w:t>
      </w:r>
    </w:p>
    <w:p w14:paraId="3352E76D" w14:textId="77777777" w:rsidR="00625E10" w:rsidRDefault="00625E10" w:rsidP="00625E10">
      <w:r>
        <w:t xml:space="preserve">        +1 253 215 8782 US (Tacoma)</w:t>
      </w:r>
    </w:p>
    <w:p w14:paraId="0E85059C" w14:textId="77777777" w:rsidR="00625E10" w:rsidRDefault="00625E10" w:rsidP="00625E10">
      <w:r>
        <w:t xml:space="preserve">        +1 346 248 7799 US (Houston)</w:t>
      </w:r>
    </w:p>
    <w:p w14:paraId="2034F050" w14:textId="77777777" w:rsidR="00625E10" w:rsidRDefault="00625E10" w:rsidP="00625E10">
      <w:r>
        <w:t xml:space="preserve">        +1 669 900 9128 US (San Jose)</w:t>
      </w:r>
    </w:p>
    <w:p w14:paraId="29F40135" w14:textId="77777777" w:rsidR="00625E10" w:rsidRDefault="00625E10" w:rsidP="00625E10">
      <w:r>
        <w:t xml:space="preserve">        +1 301 715 8592 US (Germantown)</w:t>
      </w:r>
    </w:p>
    <w:p w14:paraId="10DF276C" w14:textId="77777777" w:rsidR="00625E10" w:rsidRDefault="00625E10" w:rsidP="00625E10">
      <w:r>
        <w:t xml:space="preserve">        +1 312 626 6799 US (Chicago)</w:t>
      </w:r>
    </w:p>
    <w:p w14:paraId="5BF8138E" w14:textId="77777777" w:rsidR="00625E10" w:rsidRDefault="00625E10" w:rsidP="00625E10">
      <w:r>
        <w:t xml:space="preserve">        +1 646 558 8656 US (New York)</w:t>
      </w:r>
    </w:p>
    <w:p w14:paraId="571306B3" w14:textId="77777777" w:rsidR="00625E10" w:rsidRDefault="00625E10" w:rsidP="00625E10">
      <w:r>
        <w:t>Meeting ID: 891 1887 8478</w:t>
      </w:r>
    </w:p>
    <w:p w14:paraId="0FF4F23F" w14:textId="77777777" w:rsidR="00625E10" w:rsidRDefault="00625E10" w:rsidP="00625E10">
      <w:r>
        <w:t>Passcode: 060813</w:t>
      </w:r>
    </w:p>
    <w:p w14:paraId="42FE1FF9" w14:textId="77777777" w:rsidR="00625E10" w:rsidRDefault="00625E10" w:rsidP="00625E10">
      <w:r>
        <w:t xml:space="preserve">Find your local number: </w:t>
      </w:r>
      <w:hyperlink r:id="rId9" w:history="1">
        <w:r>
          <w:rPr>
            <w:rStyle w:val="Hyperlink"/>
          </w:rPr>
          <w:t>https://us02web.zoom.us/u/kdE0GSfp6P</w:t>
        </w:r>
      </w:hyperlink>
    </w:p>
    <w:p w14:paraId="2A1D5911" w14:textId="77777777" w:rsidR="001875CA" w:rsidRDefault="001875CA" w:rsidP="00DD07F6">
      <w:pPr>
        <w:rPr>
          <w:rFonts w:ascii="Segoe UI" w:hAnsi="Segoe UI" w:cs="Segoe UI"/>
        </w:rPr>
      </w:pPr>
    </w:p>
    <w:sectPr w:rsidR="001875CA" w:rsidSect="00E0060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B7A6" w14:textId="77777777" w:rsidR="001C36EE" w:rsidRDefault="001C36EE">
      <w:r>
        <w:separator/>
      </w:r>
    </w:p>
  </w:endnote>
  <w:endnote w:type="continuationSeparator" w:id="0">
    <w:p w14:paraId="3F6B4E56" w14:textId="77777777" w:rsidR="001C36EE" w:rsidRDefault="001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6A51"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45D046F3" wp14:editId="623EA1C8">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0C79566F" w14:textId="77777777" w:rsidR="00537727" w:rsidRPr="00537727" w:rsidRDefault="00262B28">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0732" w14:textId="77777777" w:rsidR="001C36EE" w:rsidRDefault="001C36EE">
      <w:r>
        <w:separator/>
      </w:r>
    </w:p>
  </w:footnote>
  <w:footnote w:type="continuationSeparator" w:id="0">
    <w:p w14:paraId="2BA5E1EF" w14:textId="77777777" w:rsidR="001C36EE" w:rsidRDefault="001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2A6C" w14:textId="77777777" w:rsidR="00537727" w:rsidRDefault="000700F1" w:rsidP="00537727">
    <w:pPr>
      <w:pStyle w:val="Header"/>
      <w:jc w:val="center"/>
    </w:pPr>
    <w:r>
      <w:rPr>
        <w:noProof/>
      </w:rPr>
      <w:drawing>
        <wp:inline distT="0" distB="0" distL="0" distR="0" wp14:anchorId="0F8F196D" wp14:editId="7FCF111B">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726C6359" w14:textId="77777777" w:rsidR="00537727" w:rsidRDefault="0026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4"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0"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6"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18"/>
  </w:num>
  <w:num w:numId="2">
    <w:abstractNumId w:val="5"/>
  </w:num>
  <w:num w:numId="3">
    <w:abstractNumId w:val="14"/>
  </w:num>
  <w:num w:numId="4">
    <w:abstractNumId w:val="16"/>
  </w:num>
  <w:num w:numId="5">
    <w:abstractNumId w:val="11"/>
  </w:num>
  <w:num w:numId="6">
    <w:abstractNumId w:val="12"/>
  </w:num>
  <w:num w:numId="7">
    <w:abstractNumId w:val="7"/>
  </w:num>
  <w:num w:numId="8">
    <w:abstractNumId w:val="9"/>
  </w:num>
  <w:num w:numId="9">
    <w:abstractNumId w:val="1"/>
  </w:num>
  <w:num w:numId="10">
    <w:abstractNumId w:val="0"/>
  </w:num>
  <w:num w:numId="11">
    <w:abstractNumId w:val="6"/>
  </w:num>
  <w:num w:numId="12">
    <w:abstractNumId w:val="8"/>
  </w:num>
  <w:num w:numId="13">
    <w:abstractNumId w:val="13"/>
  </w:num>
  <w:num w:numId="14">
    <w:abstractNumId w:val="10"/>
  </w:num>
  <w:num w:numId="15">
    <w:abstractNumId w:val="2"/>
  </w:num>
  <w:num w:numId="16">
    <w:abstractNumId w:val="4"/>
  </w:num>
  <w:num w:numId="17">
    <w:abstractNumId w:val="15"/>
  </w:num>
  <w:num w:numId="18">
    <w:abstractNumId w:val="20"/>
  </w:num>
  <w:num w:numId="19">
    <w:abstractNumId w:val="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24468"/>
    <w:rsid w:val="000379C1"/>
    <w:rsid w:val="000429FB"/>
    <w:rsid w:val="0005188E"/>
    <w:rsid w:val="000700F1"/>
    <w:rsid w:val="000707F6"/>
    <w:rsid w:val="000772B9"/>
    <w:rsid w:val="000A07B4"/>
    <w:rsid w:val="000B6E71"/>
    <w:rsid w:val="000C1AEF"/>
    <w:rsid w:val="000D5271"/>
    <w:rsid w:val="000D6984"/>
    <w:rsid w:val="000E02D7"/>
    <w:rsid w:val="000E55DE"/>
    <w:rsid w:val="000F3A3D"/>
    <w:rsid w:val="00106226"/>
    <w:rsid w:val="00141D60"/>
    <w:rsid w:val="0015148F"/>
    <w:rsid w:val="0015450F"/>
    <w:rsid w:val="001820E8"/>
    <w:rsid w:val="001875CA"/>
    <w:rsid w:val="001960A0"/>
    <w:rsid w:val="001A5CEA"/>
    <w:rsid w:val="001C36EE"/>
    <w:rsid w:val="001E3449"/>
    <w:rsid w:val="00226942"/>
    <w:rsid w:val="0023390A"/>
    <w:rsid w:val="00260E62"/>
    <w:rsid w:val="00262B28"/>
    <w:rsid w:val="00266381"/>
    <w:rsid w:val="002D342E"/>
    <w:rsid w:val="002E3197"/>
    <w:rsid w:val="002F35E3"/>
    <w:rsid w:val="003072E0"/>
    <w:rsid w:val="00307846"/>
    <w:rsid w:val="0031382B"/>
    <w:rsid w:val="003201C8"/>
    <w:rsid w:val="003371A2"/>
    <w:rsid w:val="00345EDA"/>
    <w:rsid w:val="00347F9B"/>
    <w:rsid w:val="0036780F"/>
    <w:rsid w:val="00367AED"/>
    <w:rsid w:val="00380DFD"/>
    <w:rsid w:val="00384D19"/>
    <w:rsid w:val="00390B65"/>
    <w:rsid w:val="003E7089"/>
    <w:rsid w:val="00402097"/>
    <w:rsid w:val="00431FB1"/>
    <w:rsid w:val="00436B19"/>
    <w:rsid w:val="0044107C"/>
    <w:rsid w:val="00456237"/>
    <w:rsid w:val="00460028"/>
    <w:rsid w:val="004740A2"/>
    <w:rsid w:val="004750D3"/>
    <w:rsid w:val="00487FB2"/>
    <w:rsid w:val="00493615"/>
    <w:rsid w:val="004A00BE"/>
    <w:rsid w:val="004C56FD"/>
    <w:rsid w:val="00510567"/>
    <w:rsid w:val="00521764"/>
    <w:rsid w:val="00523DAB"/>
    <w:rsid w:val="00526E32"/>
    <w:rsid w:val="0053574E"/>
    <w:rsid w:val="00556049"/>
    <w:rsid w:val="005645F0"/>
    <w:rsid w:val="00581F88"/>
    <w:rsid w:val="00592EFE"/>
    <w:rsid w:val="005E04D9"/>
    <w:rsid w:val="00625E10"/>
    <w:rsid w:val="006464CC"/>
    <w:rsid w:val="00657A6F"/>
    <w:rsid w:val="00677398"/>
    <w:rsid w:val="00681062"/>
    <w:rsid w:val="00693690"/>
    <w:rsid w:val="006A75F8"/>
    <w:rsid w:val="006B4D4B"/>
    <w:rsid w:val="00774B17"/>
    <w:rsid w:val="0078762B"/>
    <w:rsid w:val="00787659"/>
    <w:rsid w:val="00793FF6"/>
    <w:rsid w:val="007970B1"/>
    <w:rsid w:val="007C1EF4"/>
    <w:rsid w:val="007D1F4A"/>
    <w:rsid w:val="007D3528"/>
    <w:rsid w:val="007E1263"/>
    <w:rsid w:val="007F130B"/>
    <w:rsid w:val="007F2752"/>
    <w:rsid w:val="00813567"/>
    <w:rsid w:val="00814E5A"/>
    <w:rsid w:val="00832FBC"/>
    <w:rsid w:val="0083360C"/>
    <w:rsid w:val="00834851"/>
    <w:rsid w:val="00843434"/>
    <w:rsid w:val="00843E90"/>
    <w:rsid w:val="008467FE"/>
    <w:rsid w:val="00847008"/>
    <w:rsid w:val="0085197D"/>
    <w:rsid w:val="0085702F"/>
    <w:rsid w:val="00871342"/>
    <w:rsid w:val="00876831"/>
    <w:rsid w:val="00880553"/>
    <w:rsid w:val="008864DA"/>
    <w:rsid w:val="00891801"/>
    <w:rsid w:val="0089571F"/>
    <w:rsid w:val="008C1B31"/>
    <w:rsid w:val="008C4A3E"/>
    <w:rsid w:val="00903A05"/>
    <w:rsid w:val="00925982"/>
    <w:rsid w:val="00930B88"/>
    <w:rsid w:val="009423EC"/>
    <w:rsid w:val="00942F95"/>
    <w:rsid w:val="0096669A"/>
    <w:rsid w:val="0097655D"/>
    <w:rsid w:val="00986EA5"/>
    <w:rsid w:val="00993154"/>
    <w:rsid w:val="009B6CA9"/>
    <w:rsid w:val="009D4CBD"/>
    <w:rsid w:val="009D69DD"/>
    <w:rsid w:val="009F3592"/>
    <w:rsid w:val="009F4C59"/>
    <w:rsid w:val="00A05575"/>
    <w:rsid w:val="00A10361"/>
    <w:rsid w:val="00A10AE3"/>
    <w:rsid w:val="00A218A3"/>
    <w:rsid w:val="00A355BE"/>
    <w:rsid w:val="00A50CF3"/>
    <w:rsid w:val="00A54755"/>
    <w:rsid w:val="00A82BBC"/>
    <w:rsid w:val="00A843CF"/>
    <w:rsid w:val="00A850E7"/>
    <w:rsid w:val="00AA0711"/>
    <w:rsid w:val="00AA7F28"/>
    <w:rsid w:val="00AB5025"/>
    <w:rsid w:val="00AB734A"/>
    <w:rsid w:val="00AC1879"/>
    <w:rsid w:val="00AD4952"/>
    <w:rsid w:val="00AD75B4"/>
    <w:rsid w:val="00AE24AC"/>
    <w:rsid w:val="00AE3433"/>
    <w:rsid w:val="00AE3C3F"/>
    <w:rsid w:val="00AE5F20"/>
    <w:rsid w:val="00B04FEC"/>
    <w:rsid w:val="00B672C7"/>
    <w:rsid w:val="00B72A06"/>
    <w:rsid w:val="00B82598"/>
    <w:rsid w:val="00B97208"/>
    <w:rsid w:val="00BA49CE"/>
    <w:rsid w:val="00BA54E9"/>
    <w:rsid w:val="00BB659D"/>
    <w:rsid w:val="00BC7D4A"/>
    <w:rsid w:val="00BE3023"/>
    <w:rsid w:val="00C20757"/>
    <w:rsid w:val="00C21DE5"/>
    <w:rsid w:val="00C35697"/>
    <w:rsid w:val="00C4113F"/>
    <w:rsid w:val="00C42EFA"/>
    <w:rsid w:val="00C571CE"/>
    <w:rsid w:val="00C708A2"/>
    <w:rsid w:val="00C70C53"/>
    <w:rsid w:val="00C71EE5"/>
    <w:rsid w:val="00C76213"/>
    <w:rsid w:val="00C82FA4"/>
    <w:rsid w:val="00C9761D"/>
    <w:rsid w:val="00CC09F4"/>
    <w:rsid w:val="00CD5F45"/>
    <w:rsid w:val="00CD684C"/>
    <w:rsid w:val="00CE41EE"/>
    <w:rsid w:val="00CF1685"/>
    <w:rsid w:val="00CF28CF"/>
    <w:rsid w:val="00D07CE7"/>
    <w:rsid w:val="00D25EBB"/>
    <w:rsid w:val="00D37A25"/>
    <w:rsid w:val="00D419DF"/>
    <w:rsid w:val="00D45B0E"/>
    <w:rsid w:val="00D67C96"/>
    <w:rsid w:val="00D75226"/>
    <w:rsid w:val="00D8118B"/>
    <w:rsid w:val="00D8538E"/>
    <w:rsid w:val="00DA7297"/>
    <w:rsid w:val="00DC2E7E"/>
    <w:rsid w:val="00DD07F6"/>
    <w:rsid w:val="00DE332D"/>
    <w:rsid w:val="00DF033E"/>
    <w:rsid w:val="00DF58BC"/>
    <w:rsid w:val="00E11194"/>
    <w:rsid w:val="00E15293"/>
    <w:rsid w:val="00E2175D"/>
    <w:rsid w:val="00E53233"/>
    <w:rsid w:val="00E56946"/>
    <w:rsid w:val="00E56B4C"/>
    <w:rsid w:val="00E63728"/>
    <w:rsid w:val="00E64371"/>
    <w:rsid w:val="00E92217"/>
    <w:rsid w:val="00E93282"/>
    <w:rsid w:val="00E95839"/>
    <w:rsid w:val="00EA5B47"/>
    <w:rsid w:val="00EC349F"/>
    <w:rsid w:val="00ED1479"/>
    <w:rsid w:val="00ED2333"/>
    <w:rsid w:val="00EE0F9B"/>
    <w:rsid w:val="00EE346B"/>
    <w:rsid w:val="00EE632E"/>
    <w:rsid w:val="00F00100"/>
    <w:rsid w:val="00F077F3"/>
    <w:rsid w:val="00F1354D"/>
    <w:rsid w:val="00F231CA"/>
    <w:rsid w:val="00F23D34"/>
    <w:rsid w:val="00F26953"/>
    <w:rsid w:val="00F32067"/>
    <w:rsid w:val="00F37B0E"/>
    <w:rsid w:val="00F91B1C"/>
    <w:rsid w:val="00F9670B"/>
    <w:rsid w:val="00FA1685"/>
    <w:rsid w:val="00FB5C23"/>
    <w:rsid w:val="00FC40B3"/>
    <w:rsid w:val="00FC5D2C"/>
    <w:rsid w:val="00FD72A1"/>
    <w:rsid w:val="00FE129B"/>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6043"/>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 w:type="character" w:customStyle="1" w:styleId="UnresolvedMention">
    <w:name w:val="Unresolved Mention"/>
    <w:basedOn w:val="DefaultParagraphFont"/>
    <w:uiPriority w:val="99"/>
    <w:semiHidden/>
    <w:unhideWhenUsed/>
    <w:rsid w:val="0053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13153630">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1025861708">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118878478?pwd=dlh2eU9TZnZKSXZzb0d4eThhZmZu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l.cccs.edu/wp-content/uploads/documents/Consortial-Model-Report_11.11.20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u/kdE0GSfp6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1270</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2020-11-16T22:26:00Z</dcterms:created>
  <dcterms:modified xsi:type="dcterms:W3CDTF">2020-11-16T22:26:00Z</dcterms:modified>
</cp:coreProperties>
</file>