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168E"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2A69E728" w14:textId="77777777"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6151F5">
        <w:rPr>
          <w:sz w:val="20"/>
        </w:rPr>
        <w:t>January 21</w:t>
      </w:r>
      <w:r w:rsidR="00E277AB">
        <w:rPr>
          <w:sz w:val="20"/>
        </w:rPr>
        <w:t>, 2022</w:t>
      </w:r>
    </w:p>
    <w:p w14:paraId="3BD5AB65" w14:textId="4A18B810"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tbl>
      <w:tblPr>
        <w:tblW w:w="11760" w:type="dxa"/>
        <w:tblLook w:val="04A0" w:firstRow="1" w:lastRow="0" w:firstColumn="1" w:lastColumn="0" w:noHBand="0" w:noVBand="1"/>
      </w:tblPr>
      <w:tblGrid>
        <w:gridCol w:w="1860"/>
        <w:gridCol w:w="4140"/>
        <w:gridCol w:w="2940"/>
        <w:gridCol w:w="2820"/>
      </w:tblGrid>
      <w:tr w:rsidR="00202ADE" w:rsidRPr="00202ADE" w14:paraId="74486B7D" w14:textId="77777777" w:rsidTr="00202ADE">
        <w:trPr>
          <w:trHeight w:val="690"/>
        </w:trPr>
        <w:tc>
          <w:tcPr>
            <w:tcW w:w="1860" w:type="dxa"/>
            <w:tcBorders>
              <w:top w:val="nil"/>
              <w:left w:val="nil"/>
              <w:bottom w:val="nil"/>
              <w:right w:val="nil"/>
            </w:tcBorders>
            <w:shd w:val="clear" w:color="auto" w:fill="auto"/>
            <w:noWrap/>
            <w:vAlign w:val="bottom"/>
            <w:hideMark/>
          </w:tcPr>
          <w:p w14:paraId="5FE557E3" w14:textId="77777777" w:rsidR="00202ADE" w:rsidRPr="00202ADE" w:rsidRDefault="00202ADE" w:rsidP="00202ADE">
            <w:pPr>
              <w:rPr>
                <w:rFonts w:ascii="Calibri" w:hAnsi="Calibri" w:cs="Calibri"/>
                <w:b/>
                <w:bCs/>
                <w:color w:val="000000"/>
                <w:sz w:val="28"/>
                <w:szCs w:val="28"/>
              </w:rPr>
            </w:pPr>
            <w:r w:rsidRPr="00202ADE">
              <w:rPr>
                <w:rFonts w:ascii="Calibri" w:hAnsi="Calibri" w:cs="Calibri"/>
                <w:b/>
                <w:bCs/>
                <w:color w:val="000000"/>
                <w:sz w:val="28"/>
                <w:szCs w:val="28"/>
              </w:rPr>
              <w:t>Attendance</w:t>
            </w:r>
          </w:p>
        </w:tc>
        <w:tc>
          <w:tcPr>
            <w:tcW w:w="4140" w:type="dxa"/>
            <w:tcBorders>
              <w:top w:val="nil"/>
              <w:left w:val="nil"/>
              <w:bottom w:val="nil"/>
              <w:right w:val="nil"/>
            </w:tcBorders>
            <w:shd w:val="clear" w:color="auto" w:fill="auto"/>
            <w:noWrap/>
            <w:vAlign w:val="bottom"/>
            <w:hideMark/>
          </w:tcPr>
          <w:p w14:paraId="7C69916D" w14:textId="77777777" w:rsidR="00202ADE" w:rsidRPr="00202ADE" w:rsidRDefault="00202ADE" w:rsidP="00202ADE">
            <w:pPr>
              <w:rPr>
                <w:rFonts w:ascii="Calibri" w:hAnsi="Calibri" w:cs="Calibri"/>
                <w:b/>
                <w:bCs/>
                <w:color w:val="000000"/>
                <w:sz w:val="28"/>
                <w:szCs w:val="28"/>
              </w:rPr>
            </w:pPr>
            <w:r w:rsidRPr="00202ADE">
              <w:rPr>
                <w:rFonts w:ascii="Calibri" w:hAnsi="Calibri" w:cs="Calibri"/>
                <w:b/>
                <w:bCs/>
                <w:color w:val="000000"/>
                <w:sz w:val="28"/>
                <w:szCs w:val="28"/>
              </w:rPr>
              <w:t>College</w:t>
            </w:r>
          </w:p>
        </w:tc>
        <w:tc>
          <w:tcPr>
            <w:tcW w:w="2940" w:type="dxa"/>
            <w:tcBorders>
              <w:top w:val="nil"/>
              <w:left w:val="nil"/>
              <w:bottom w:val="nil"/>
              <w:right w:val="nil"/>
            </w:tcBorders>
            <w:shd w:val="clear" w:color="auto" w:fill="auto"/>
            <w:noWrap/>
            <w:vAlign w:val="bottom"/>
            <w:hideMark/>
          </w:tcPr>
          <w:p w14:paraId="78FD0D5D" w14:textId="77777777" w:rsidR="00202ADE" w:rsidRPr="00202ADE" w:rsidRDefault="00202ADE" w:rsidP="00202ADE">
            <w:pPr>
              <w:rPr>
                <w:rFonts w:ascii="Calibri" w:hAnsi="Calibri" w:cs="Calibri"/>
                <w:b/>
                <w:bCs/>
                <w:color w:val="000000"/>
                <w:sz w:val="28"/>
                <w:szCs w:val="28"/>
              </w:rPr>
            </w:pPr>
            <w:r w:rsidRPr="00202ADE">
              <w:rPr>
                <w:rFonts w:ascii="Calibri" w:hAnsi="Calibri" w:cs="Calibri"/>
                <w:b/>
                <w:bCs/>
                <w:color w:val="000000"/>
                <w:sz w:val="28"/>
                <w:szCs w:val="28"/>
              </w:rPr>
              <w:t>Category</w:t>
            </w:r>
          </w:p>
        </w:tc>
        <w:tc>
          <w:tcPr>
            <w:tcW w:w="2820" w:type="dxa"/>
            <w:tcBorders>
              <w:top w:val="nil"/>
              <w:left w:val="nil"/>
              <w:bottom w:val="nil"/>
              <w:right w:val="nil"/>
            </w:tcBorders>
            <w:shd w:val="clear" w:color="auto" w:fill="auto"/>
            <w:noWrap/>
            <w:vAlign w:val="bottom"/>
            <w:hideMark/>
          </w:tcPr>
          <w:p w14:paraId="1EF691E9" w14:textId="77777777" w:rsidR="00202ADE" w:rsidRPr="00202ADE" w:rsidRDefault="00202ADE" w:rsidP="00202ADE">
            <w:pPr>
              <w:rPr>
                <w:rFonts w:ascii="Calibri" w:hAnsi="Calibri" w:cs="Calibri"/>
                <w:b/>
                <w:bCs/>
                <w:color w:val="000000"/>
                <w:sz w:val="28"/>
                <w:szCs w:val="28"/>
              </w:rPr>
            </w:pPr>
            <w:r w:rsidRPr="00202ADE">
              <w:rPr>
                <w:rFonts w:ascii="Calibri" w:hAnsi="Calibri" w:cs="Calibri"/>
                <w:b/>
                <w:bCs/>
                <w:color w:val="000000"/>
                <w:sz w:val="28"/>
                <w:szCs w:val="28"/>
              </w:rPr>
              <w:t>Contact</w:t>
            </w:r>
          </w:p>
        </w:tc>
      </w:tr>
      <w:tr w:rsidR="00202ADE" w:rsidRPr="00202ADE" w14:paraId="3CAFCCB1"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9507E1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0011C2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05A1028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CEB5F33"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Daniel Alvarez</w:t>
            </w:r>
          </w:p>
        </w:tc>
      </w:tr>
      <w:tr w:rsidR="00202ADE" w:rsidRPr="00202ADE" w14:paraId="486365A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F4C7FB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74CD3C8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009873E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3A2D21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Jennifer Bailey</w:t>
            </w:r>
          </w:p>
        </w:tc>
      </w:tr>
      <w:tr w:rsidR="00202ADE" w:rsidRPr="00202ADE" w14:paraId="25C4F835"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2840534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6C76B7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6B726F3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020CF7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Juliet Beckman</w:t>
            </w:r>
          </w:p>
        </w:tc>
      </w:tr>
      <w:tr w:rsidR="00202ADE" w:rsidRPr="00202ADE" w14:paraId="32BF9C61"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072BE2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1CF5C12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1AFFA6A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CA7F71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Nancy Finnegan</w:t>
            </w:r>
          </w:p>
        </w:tc>
      </w:tr>
      <w:tr w:rsidR="00202ADE" w:rsidRPr="00202ADE" w14:paraId="4ACCB12B"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7BDEF95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410A971" w14:textId="77777777" w:rsidR="00202ADE" w:rsidRPr="00202ADE" w:rsidRDefault="00202ADE" w:rsidP="00202ADE">
            <w:pPr>
              <w:rPr>
                <w:rFonts w:ascii="Calibri" w:hAnsi="Calibri" w:cs="Calibri"/>
                <w:color w:val="000000"/>
                <w:szCs w:val="22"/>
              </w:rPr>
            </w:pPr>
            <w:proofErr w:type="spellStart"/>
            <w:r w:rsidRPr="00202ADE">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7E41334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26594C3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Christopher Luchs</w:t>
            </w:r>
          </w:p>
        </w:tc>
      </w:tr>
      <w:tr w:rsidR="00202ADE" w:rsidRPr="00202ADE" w14:paraId="75A77562"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29B58F6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54AE830" w14:textId="77777777" w:rsidR="00202ADE" w:rsidRPr="00202ADE" w:rsidRDefault="00202ADE" w:rsidP="00202ADE">
            <w:pPr>
              <w:rPr>
                <w:rFonts w:ascii="Calibri" w:hAnsi="Calibri" w:cs="Calibri"/>
                <w:color w:val="000000"/>
                <w:szCs w:val="22"/>
              </w:rPr>
            </w:pPr>
            <w:proofErr w:type="spellStart"/>
            <w:r w:rsidRPr="00202ADE">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15BA52C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8057D5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Kai Savi</w:t>
            </w:r>
          </w:p>
        </w:tc>
      </w:tr>
      <w:tr w:rsidR="00202ADE" w:rsidRPr="00202ADE" w14:paraId="1A4A810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44F229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AEDF92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767C3D4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74702F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Lora Meredith</w:t>
            </w:r>
          </w:p>
        </w:tc>
      </w:tr>
      <w:tr w:rsidR="00202ADE" w:rsidRPr="00202ADE" w14:paraId="12BEDFA4"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7457AB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7F823BC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423D794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B623CA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Amy Connerton</w:t>
            </w:r>
          </w:p>
        </w:tc>
      </w:tr>
      <w:tr w:rsidR="00202ADE" w:rsidRPr="00202ADE" w14:paraId="01616B03"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F9656C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058C76C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78B5594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02EE05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John Yohe</w:t>
            </w:r>
          </w:p>
        </w:tc>
      </w:tr>
      <w:tr w:rsidR="00202ADE" w:rsidRPr="00202ADE" w14:paraId="4D8C2A6D"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152F9C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74611A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1620136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794ABB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Richard Nichols</w:t>
            </w:r>
          </w:p>
        </w:tc>
      </w:tr>
      <w:tr w:rsidR="00202ADE" w:rsidRPr="00202ADE" w14:paraId="28864D33"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544721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DDA863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435B06D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621C4C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Martha Jackson-Carter</w:t>
            </w:r>
          </w:p>
        </w:tc>
      </w:tr>
      <w:tr w:rsidR="00202ADE" w:rsidRPr="00202ADE" w14:paraId="5097E8F3"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34C67A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5307DF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105DCEA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9CD35D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Beth Lattone</w:t>
            </w:r>
          </w:p>
        </w:tc>
      </w:tr>
      <w:tr w:rsidR="00202ADE" w:rsidRPr="00202ADE" w14:paraId="2331891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6ED09CB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41A4FD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10768A29"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E9EF53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Tammi Spicer-Dormuth</w:t>
            </w:r>
          </w:p>
        </w:tc>
      </w:tr>
      <w:tr w:rsidR="00202ADE" w:rsidRPr="00202ADE" w14:paraId="7F89E0DD"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E65BA0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F9DB97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40E0E2C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E697A6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Michelle Glassman</w:t>
            </w:r>
          </w:p>
        </w:tc>
      </w:tr>
      <w:tr w:rsidR="00202ADE" w:rsidRPr="00202ADE" w14:paraId="05064565"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67846C8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E43723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5C80C02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5257954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Laura Blom</w:t>
            </w:r>
          </w:p>
        </w:tc>
      </w:tr>
      <w:tr w:rsidR="00202ADE" w:rsidRPr="00202ADE" w14:paraId="0156836A"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CA0F88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266C104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1AB9C34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6385067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xml:space="preserve"> </w:t>
            </w:r>
          </w:p>
        </w:tc>
      </w:tr>
      <w:tr w:rsidR="00202ADE" w:rsidRPr="00202ADE" w14:paraId="17DD2806"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6EFC2E1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B81AF4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192E2AB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B293B8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Kathy Mennen</w:t>
            </w:r>
          </w:p>
        </w:tc>
      </w:tr>
      <w:tr w:rsidR="00202ADE" w:rsidRPr="00202ADE" w14:paraId="6E2899EF"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A55255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F85D55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5C57466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1B357DD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Abel Coombs</w:t>
            </w:r>
          </w:p>
        </w:tc>
      </w:tr>
      <w:tr w:rsidR="00202ADE" w:rsidRPr="00202ADE" w14:paraId="0E41F735"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26A64BF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4BC994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6251C14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571151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Becky Young</w:t>
            </w:r>
          </w:p>
        </w:tc>
      </w:tr>
      <w:tr w:rsidR="00202ADE" w:rsidRPr="00202ADE" w14:paraId="2A123E73"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3B5716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2CCBC1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735863E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0FD221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xml:space="preserve">Arosha </w:t>
            </w:r>
            <w:proofErr w:type="spellStart"/>
            <w:r w:rsidRPr="00202ADE">
              <w:rPr>
                <w:rFonts w:ascii="Calibri" w:hAnsi="Calibri" w:cs="Calibri"/>
                <w:color w:val="000000"/>
                <w:szCs w:val="22"/>
              </w:rPr>
              <w:t>Loku</w:t>
            </w:r>
            <w:proofErr w:type="spellEnd"/>
            <w:r w:rsidRPr="00202ADE">
              <w:rPr>
                <w:rFonts w:ascii="Calibri" w:hAnsi="Calibri" w:cs="Calibri"/>
                <w:color w:val="000000"/>
                <w:szCs w:val="22"/>
              </w:rPr>
              <w:t xml:space="preserve"> </w:t>
            </w:r>
            <w:proofErr w:type="spellStart"/>
            <w:r w:rsidRPr="00202ADE">
              <w:rPr>
                <w:rFonts w:ascii="Calibri" w:hAnsi="Calibri" w:cs="Calibri"/>
                <w:color w:val="000000"/>
                <w:szCs w:val="22"/>
              </w:rPr>
              <w:t>Umagiliyage</w:t>
            </w:r>
            <w:proofErr w:type="spellEnd"/>
          </w:p>
        </w:tc>
      </w:tr>
      <w:tr w:rsidR="00202ADE" w:rsidRPr="00202ADE" w14:paraId="196E9B42"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8F2970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lastRenderedPageBreak/>
              <w:t>present</w:t>
            </w:r>
          </w:p>
        </w:tc>
        <w:tc>
          <w:tcPr>
            <w:tcW w:w="4140" w:type="dxa"/>
            <w:tcBorders>
              <w:top w:val="nil"/>
              <w:left w:val="nil"/>
              <w:bottom w:val="nil"/>
              <w:right w:val="nil"/>
            </w:tcBorders>
            <w:shd w:val="clear" w:color="auto" w:fill="auto"/>
            <w:noWrap/>
            <w:vAlign w:val="bottom"/>
            <w:hideMark/>
          </w:tcPr>
          <w:p w14:paraId="2D9975F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734F269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3E88995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Carol Kuper</w:t>
            </w:r>
          </w:p>
        </w:tc>
      </w:tr>
      <w:tr w:rsidR="00202ADE" w:rsidRPr="00202ADE" w14:paraId="3A4AAAB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346FCD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55F3B2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016CCF4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658087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Jim DeLung</w:t>
            </w:r>
          </w:p>
        </w:tc>
      </w:tr>
      <w:tr w:rsidR="00202ADE" w:rsidRPr="00202ADE" w14:paraId="0A6644ED"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D84AEE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63603F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2143223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783E7F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Clint Rothell</w:t>
            </w:r>
          </w:p>
        </w:tc>
      </w:tr>
      <w:tr w:rsidR="00202ADE" w:rsidRPr="00202ADE" w14:paraId="7931A98D"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06EDDF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08450F9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5C74C23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64AA89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Mike Anderson</w:t>
            </w:r>
          </w:p>
        </w:tc>
      </w:tr>
      <w:tr w:rsidR="00202ADE" w:rsidRPr="00202ADE" w14:paraId="1C2EF104"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01426F2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CADDD7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6516ED7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3BA0A03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Kimi Kelley</w:t>
            </w:r>
          </w:p>
        </w:tc>
      </w:tr>
      <w:tr w:rsidR="00202ADE" w:rsidRPr="00202ADE" w14:paraId="234FEB60"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FE0DF2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0DE881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7417531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DDB5B7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Ryan Belew</w:t>
            </w:r>
          </w:p>
        </w:tc>
      </w:tr>
      <w:tr w:rsidR="00202ADE" w:rsidRPr="00202ADE" w14:paraId="59A636C2"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C0575E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887EE7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61D407C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1E3B07C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Sam Hoffmann</w:t>
            </w:r>
          </w:p>
        </w:tc>
      </w:tr>
      <w:tr w:rsidR="00202ADE" w:rsidRPr="00202ADE" w14:paraId="1DD6A8F4"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88F85A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1507DF1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6A074E4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3551CA9D" w14:textId="77777777" w:rsidR="00202ADE" w:rsidRPr="00202ADE" w:rsidRDefault="00202ADE" w:rsidP="00202ADE">
            <w:pPr>
              <w:rPr>
                <w:rFonts w:ascii="Calibri" w:hAnsi="Calibri" w:cs="Calibri"/>
                <w:color w:val="000000"/>
                <w:szCs w:val="22"/>
              </w:rPr>
            </w:pPr>
          </w:p>
        </w:tc>
      </w:tr>
      <w:tr w:rsidR="00202ADE" w:rsidRPr="00202ADE" w14:paraId="2E5470C1"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F1C49C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B47D09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5D19A3D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3BAE71E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Warren Munick</w:t>
            </w:r>
          </w:p>
        </w:tc>
      </w:tr>
      <w:tr w:rsidR="00202ADE" w:rsidRPr="00202ADE" w14:paraId="2ADD403D"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78765AA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F81926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58D9BD6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443DF6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Kimberly Whitten</w:t>
            </w:r>
          </w:p>
        </w:tc>
      </w:tr>
      <w:tr w:rsidR="00202ADE" w:rsidRPr="00202ADE" w14:paraId="472B09A3"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04F6404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60B93C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3531A39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C5DD7C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Matthew Sterner-Neely</w:t>
            </w:r>
          </w:p>
        </w:tc>
      </w:tr>
      <w:tr w:rsidR="00202ADE" w:rsidRPr="00202ADE" w14:paraId="28015118"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91D9C1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5FF9EB1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11BC5E79"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xml:space="preserve"> Vacant</w:t>
            </w:r>
          </w:p>
        </w:tc>
        <w:tc>
          <w:tcPr>
            <w:tcW w:w="2820" w:type="dxa"/>
            <w:tcBorders>
              <w:top w:val="nil"/>
              <w:left w:val="nil"/>
              <w:bottom w:val="nil"/>
              <w:right w:val="nil"/>
            </w:tcBorders>
            <w:shd w:val="clear" w:color="auto" w:fill="auto"/>
            <w:noWrap/>
            <w:vAlign w:val="bottom"/>
            <w:hideMark/>
          </w:tcPr>
          <w:p w14:paraId="0280F34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xml:space="preserve"> </w:t>
            </w:r>
          </w:p>
        </w:tc>
      </w:tr>
      <w:tr w:rsidR="00202ADE" w:rsidRPr="00202ADE" w14:paraId="580F237F"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590D3F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01FCDA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4F22026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6C2BE65"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Lynnette Hoerner</w:t>
            </w:r>
          </w:p>
        </w:tc>
      </w:tr>
      <w:tr w:rsidR="00202ADE" w:rsidRPr="00202ADE" w14:paraId="19502BBF"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7D1B42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2F9F18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69B46179"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80C421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Janiece Kneppe</w:t>
            </w:r>
          </w:p>
        </w:tc>
      </w:tr>
      <w:tr w:rsidR="00202ADE" w:rsidRPr="00202ADE" w14:paraId="53336752"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3AB0B7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3E490B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3291130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292C24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Jean Alger</w:t>
            </w:r>
          </w:p>
        </w:tc>
      </w:tr>
      <w:tr w:rsidR="00202ADE" w:rsidRPr="00202ADE" w14:paraId="2024D25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760F8C9B"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D9202A8"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757CB3A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C061372"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Desi Maxwell</w:t>
            </w:r>
          </w:p>
        </w:tc>
      </w:tr>
      <w:tr w:rsidR="00202ADE" w:rsidRPr="00202ADE" w14:paraId="1936740C"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3FA6D403"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E20409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Otero Junior College</w:t>
            </w:r>
          </w:p>
        </w:tc>
        <w:tc>
          <w:tcPr>
            <w:tcW w:w="2940" w:type="dxa"/>
            <w:tcBorders>
              <w:top w:val="nil"/>
              <w:left w:val="nil"/>
              <w:bottom w:val="nil"/>
              <w:right w:val="nil"/>
            </w:tcBorders>
            <w:shd w:val="clear" w:color="auto" w:fill="auto"/>
            <w:vAlign w:val="bottom"/>
            <w:hideMark/>
          </w:tcPr>
          <w:p w14:paraId="365AE85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Vice President of Instruction Liaison</w:t>
            </w:r>
          </w:p>
        </w:tc>
        <w:tc>
          <w:tcPr>
            <w:tcW w:w="2820" w:type="dxa"/>
            <w:tcBorders>
              <w:top w:val="nil"/>
              <w:left w:val="nil"/>
              <w:bottom w:val="nil"/>
              <w:right w:val="nil"/>
            </w:tcBorders>
            <w:shd w:val="clear" w:color="auto" w:fill="auto"/>
            <w:noWrap/>
            <w:vAlign w:val="bottom"/>
            <w:hideMark/>
          </w:tcPr>
          <w:p w14:paraId="588FA193"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Rana Brown</w:t>
            </w:r>
          </w:p>
        </w:tc>
      </w:tr>
      <w:tr w:rsidR="00202ADE" w:rsidRPr="00202ADE" w14:paraId="3A48CA2E"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590EBC8F"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2564AFBD" w14:textId="77777777" w:rsidR="00202ADE" w:rsidRPr="00202ADE" w:rsidRDefault="00202ADE" w:rsidP="00202ADE">
            <w:pPr>
              <w:rPr>
                <w:rFonts w:ascii="Calibri" w:hAnsi="Calibri" w:cs="Calibri"/>
                <w:color w:val="000000"/>
                <w:szCs w:val="22"/>
              </w:rPr>
            </w:pPr>
          </w:p>
        </w:tc>
        <w:tc>
          <w:tcPr>
            <w:tcW w:w="2940" w:type="dxa"/>
            <w:tcBorders>
              <w:top w:val="nil"/>
              <w:left w:val="nil"/>
              <w:bottom w:val="nil"/>
              <w:right w:val="nil"/>
            </w:tcBorders>
            <w:shd w:val="clear" w:color="auto" w:fill="auto"/>
            <w:noWrap/>
            <w:vAlign w:val="bottom"/>
            <w:hideMark/>
          </w:tcPr>
          <w:p w14:paraId="22B6ADD1"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xml:space="preserve"> </w:t>
            </w:r>
          </w:p>
        </w:tc>
        <w:tc>
          <w:tcPr>
            <w:tcW w:w="2820" w:type="dxa"/>
            <w:tcBorders>
              <w:top w:val="nil"/>
              <w:left w:val="nil"/>
              <w:bottom w:val="nil"/>
              <w:right w:val="nil"/>
            </w:tcBorders>
            <w:shd w:val="clear" w:color="auto" w:fill="auto"/>
            <w:noWrap/>
            <w:vAlign w:val="bottom"/>
            <w:hideMark/>
          </w:tcPr>
          <w:p w14:paraId="553701B1" w14:textId="77777777" w:rsidR="00202ADE" w:rsidRPr="00202ADE" w:rsidRDefault="00202ADE" w:rsidP="00202ADE">
            <w:pPr>
              <w:rPr>
                <w:rFonts w:ascii="Calibri" w:hAnsi="Calibri" w:cs="Calibri"/>
                <w:color w:val="000000"/>
                <w:szCs w:val="22"/>
              </w:rPr>
            </w:pPr>
          </w:p>
        </w:tc>
      </w:tr>
      <w:tr w:rsidR="00202ADE" w:rsidRPr="00202ADE" w14:paraId="2592F90E"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5810940"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24C9B1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1FE79096"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Director of Academic Programs and Curriculum</w:t>
            </w:r>
          </w:p>
        </w:tc>
        <w:tc>
          <w:tcPr>
            <w:tcW w:w="2820" w:type="dxa"/>
            <w:tcBorders>
              <w:top w:val="nil"/>
              <w:left w:val="nil"/>
              <w:bottom w:val="nil"/>
              <w:right w:val="nil"/>
            </w:tcBorders>
            <w:shd w:val="clear" w:color="auto" w:fill="auto"/>
            <w:noWrap/>
            <w:vAlign w:val="bottom"/>
            <w:hideMark/>
          </w:tcPr>
          <w:p w14:paraId="11A2974C"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Danen Jobe</w:t>
            </w:r>
          </w:p>
        </w:tc>
      </w:tr>
      <w:tr w:rsidR="00202ADE" w:rsidRPr="00202ADE" w14:paraId="7E4B698A"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12695BA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6EED55F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220848E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CTE Representative</w:t>
            </w:r>
          </w:p>
        </w:tc>
        <w:tc>
          <w:tcPr>
            <w:tcW w:w="2820" w:type="dxa"/>
            <w:tcBorders>
              <w:top w:val="nil"/>
              <w:left w:val="nil"/>
              <w:bottom w:val="nil"/>
              <w:right w:val="nil"/>
            </w:tcBorders>
            <w:shd w:val="clear" w:color="auto" w:fill="auto"/>
            <w:noWrap/>
            <w:vAlign w:val="bottom"/>
            <w:hideMark/>
          </w:tcPr>
          <w:p w14:paraId="32E10A0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Emily Fickbohm</w:t>
            </w:r>
          </w:p>
        </w:tc>
      </w:tr>
      <w:tr w:rsidR="00202ADE" w:rsidRPr="00202ADE" w14:paraId="74CBDDC9"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2E1CC4A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0B0F557"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3FC0C6B3"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Curriculum Catalog and Scheduling Manager</w:t>
            </w:r>
          </w:p>
        </w:tc>
        <w:tc>
          <w:tcPr>
            <w:tcW w:w="2820" w:type="dxa"/>
            <w:tcBorders>
              <w:top w:val="nil"/>
              <w:left w:val="nil"/>
              <w:bottom w:val="nil"/>
              <w:right w:val="nil"/>
            </w:tcBorders>
            <w:shd w:val="clear" w:color="auto" w:fill="auto"/>
            <w:noWrap/>
            <w:vAlign w:val="bottom"/>
            <w:hideMark/>
          </w:tcPr>
          <w:p w14:paraId="61938E6D"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Denise Mosher</w:t>
            </w:r>
          </w:p>
        </w:tc>
      </w:tr>
      <w:tr w:rsidR="00202ADE" w:rsidRPr="00202ADE" w14:paraId="3244FE4E" w14:textId="77777777" w:rsidTr="00202ADE">
        <w:trPr>
          <w:trHeight w:val="690"/>
        </w:trPr>
        <w:tc>
          <w:tcPr>
            <w:tcW w:w="1860" w:type="dxa"/>
            <w:tcBorders>
              <w:top w:val="nil"/>
              <w:left w:val="nil"/>
              <w:bottom w:val="single" w:sz="8" w:space="0" w:color="auto"/>
              <w:right w:val="nil"/>
            </w:tcBorders>
            <w:shd w:val="clear" w:color="auto" w:fill="auto"/>
            <w:noWrap/>
            <w:vAlign w:val="bottom"/>
            <w:hideMark/>
          </w:tcPr>
          <w:p w14:paraId="4C086154"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788AB059"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7B9C488E"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Vice Chancellor</w:t>
            </w:r>
          </w:p>
        </w:tc>
        <w:tc>
          <w:tcPr>
            <w:tcW w:w="2820" w:type="dxa"/>
            <w:tcBorders>
              <w:top w:val="nil"/>
              <w:left w:val="nil"/>
              <w:bottom w:val="nil"/>
              <w:right w:val="nil"/>
            </w:tcBorders>
            <w:shd w:val="clear" w:color="auto" w:fill="auto"/>
            <w:noWrap/>
            <w:vAlign w:val="bottom"/>
            <w:hideMark/>
          </w:tcPr>
          <w:p w14:paraId="3598641A" w14:textId="77777777" w:rsidR="00202ADE" w:rsidRPr="00202ADE" w:rsidRDefault="00202ADE" w:rsidP="00202ADE">
            <w:pPr>
              <w:rPr>
                <w:rFonts w:ascii="Calibri" w:hAnsi="Calibri" w:cs="Calibri"/>
                <w:color w:val="000000"/>
                <w:szCs w:val="22"/>
              </w:rPr>
            </w:pPr>
            <w:r w:rsidRPr="00202ADE">
              <w:rPr>
                <w:rFonts w:ascii="Calibri" w:hAnsi="Calibri" w:cs="Calibri"/>
                <w:color w:val="000000"/>
                <w:szCs w:val="22"/>
              </w:rPr>
              <w:t>Landon Pirius</w:t>
            </w:r>
          </w:p>
        </w:tc>
      </w:tr>
    </w:tbl>
    <w:p w14:paraId="315A1ABA" w14:textId="77777777" w:rsidR="00202ADE" w:rsidRPr="00202ADE" w:rsidRDefault="00202ADE" w:rsidP="00202ADE"/>
    <w:p w14:paraId="0F1D0E92"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0CDB1B1A" w14:textId="77777777" w:rsidTr="004750D3">
        <w:tc>
          <w:tcPr>
            <w:tcW w:w="770" w:type="pct"/>
            <w:shd w:val="pct5" w:color="auto" w:fill="auto"/>
          </w:tcPr>
          <w:p w14:paraId="68C4B873" w14:textId="77777777" w:rsidR="00FC5D2C" w:rsidRPr="00127D1B" w:rsidRDefault="00FC5D2C" w:rsidP="00491033">
            <w:pPr>
              <w:jc w:val="center"/>
              <w:rPr>
                <w:b/>
              </w:rPr>
            </w:pPr>
            <w:r w:rsidRPr="00127D1B">
              <w:rPr>
                <w:b/>
              </w:rPr>
              <w:t>Time</w:t>
            </w:r>
          </w:p>
        </w:tc>
        <w:tc>
          <w:tcPr>
            <w:tcW w:w="2249" w:type="pct"/>
            <w:shd w:val="pct5" w:color="auto" w:fill="auto"/>
          </w:tcPr>
          <w:p w14:paraId="5DE50392" w14:textId="77777777" w:rsidR="00FC5D2C" w:rsidRPr="00127D1B" w:rsidRDefault="00FC5D2C" w:rsidP="00491033">
            <w:pPr>
              <w:jc w:val="center"/>
              <w:rPr>
                <w:b/>
              </w:rPr>
            </w:pPr>
            <w:r w:rsidRPr="00127D1B">
              <w:rPr>
                <w:b/>
              </w:rPr>
              <w:t>Topic</w:t>
            </w:r>
          </w:p>
        </w:tc>
        <w:tc>
          <w:tcPr>
            <w:tcW w:w="940" w:type="pct"/>
            <w:shd w:val="pct5" w:color="auto" w:fill="auto"/>
          </w:tcPr>
          <w:p w14:paraId="35C6D22E"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2779F5E5" w14:textId="77777777" w:rsidR="00FC5D2C" w:rsidRPr="00127D1B" w:rsidRDefault="00FC5D2C" w:rsidP="00491033">
            <w:pPr>
              <w:jc w:val="center"/>
              <w:rPr>
                <w:b/>
              </w:rPr>
            </w:pPr>
            <w:r w:rsidRPr="00127D1B">
              <w:rPr>
                <w:b/>
              </w:rPr>
              <w:t>Action/Responsible Party</w:t>
            </w:r>
          </w:p>
        </w:tc>
      </w:tr>
      <w:tr w:rsidR="00FC5D2C" w:rsidRPr="00127D1B" w14:paraId="21951124" w14:textId="77777777" w:rsidTr="004750D3">
        <w:trPr>
          <w:trHeight w:val="683"/>
        </w:trPr>
        <w:tc>
          <w:tcPr>
            <w:tcW w:w="770" w:type="pct"/>
            <w:tcBorders>
              <w:bottom w:val="single" w:sz="4" w:space="0" w:color="auto"/>
            </w:tcBorders>
          </w:tcPr>
          <w:p w14:paraId="4CAB5DCE" w14:textId="77777777" w:rsidR="00FC5D2C" w:rsidRDefault="00726AA0" w:rsidP="00491033">
            <w:r>
              <w:lastRenderedPageBreak/>
              <w:t>9:00 – 9:15</w:t>
            </w:r>
            <w:r w:rsidR="00FC5D2C">
              <w:t xml:space="preserve"> AM</w:t>
            </w:r>
          </w:p>
          <w:p w14:paraId="653A8BDD"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121489EF" w14:textId="77777777" w:rsidR="00D8118B" w:rsidRDefault="00FC5D2C" w:rsidP="00523DAB">
            <w:pPr>
              <w:rPr>
                <w:b/>
              </w:rPr>
            </w:pPr>
            <w:r>
              <w:rPr>
                <w:b/>
              </w:rPr>
              <w:t>Introductions</w:t>
            </w:r>
            <w:r w:rsidR="00A36953">
              <w:rPr>
                <w:b/>
              </w:rPr>
              <w:t>,</w:t>
            </w:r>
            <w:r>
              <w:rPr>
                <w:b/>
              </w:rPr>
              <w:t xml:space="preserve"> and </w:t>
            </w:r>
            <w:r w:rsidRPr="003E7688">
              <w:rPr>
                <w:b/>
              </w:rPr>
              <w:t>Overview of the Day</w:t>
            </w:r>
          </w:p>
          <w:p w14:paraId="38FC57D6" w14:textId="77777777" w:rsidR="00AE5F20" w:rsidRDefault="009F4C59" w:rsidP="00274923">
            <w:pPr>
              <w:pStyle w:val="ListParagraph"/>
              <w:numPr>
                <w:ilvl w:val="0"/>
                <w:numId w:val="13"/>
              </w:numPr>
              <w:rPr>
                <w:b/>
              </w:rPr>
            </w:pPr>
            <w:r w:rsidRPr="00A50CF3">
              <w:rPr>
                <w:b/>
              </w:rPr>
              <w:t>Member Changes</w:t>
            </w:r>
            <w:r w:rsidR="009F3678">
              <w:rPr>
                <w:b/>
              </w:rPr>
              <w:t xml:space="preserve"> &amp; Roll Call</w:t>
            </w:r>
          </w:p>
          <w:p w14:paraId="43C2878E" w14:textId="77777777" w:rsidR="00F37376" w:rsidRPr="00274923" w:rsidRDefault="00F37376" w:rsidP="006151F5">
            <w:pPr>
              <w:pStyle w:val="ListParagraph"/>
              <w:ind w:left="360"/>
              <w:rPr>
                <w:b/>
              </w:rPr>
            </w:pPr>
          </w:p>
        </w:tc>
        <w:tc>
          <w:tcPr>
            <w:tcW w:w="940" w:type="pct"/>
            <w:tcBorders>
              <w:bottom w:val="single" w:sz="4" w:space="0" w:color="auto"/>
            </w:tcBorders>
          </w:tcPr>
          <w:p w14:paraId="18D7321F" w14:textId="77777777" w:rsidR="00FC5D2C" w:rsidRDefault="00D77FF6" w:rsidP="00491033">
            <w:r>
              <w:t>Abel Coombs</w:t>
            </w:r>
            <w:r w:rsidR="009F3678">
              <w:t xml:space="preserve">, </w:t>
            </w:r>
            <w:r w:rsidR="00FC5D2C">
              <w:t>Beth Lattone</w:t>
            </w:r>
            <w:r w:rsidR="009F3678">
              <w:t>, &amp; Jim DeLung</w:t>
            </w:r>
          </w:p>
          <w:p w14:paraId="12AA9972" w14:textId="77777777" w:rsidR="00E63728" w:rsidRPr="000E1BC8" w:rsidRDefault="00E63728" w:rsidP="00D8118B"/>
        </w:tc>
        <w:tc>
          <w:tcPr>
            <w:tcW w:w="1041" w:type="pct"/>
            <w:tcBorders>
              <w:bottom w:val="single" w:sz="4" w:space="0" w:color="auto"/>
            </w:tcBorders>
          </w:tcPr>
          <w:p w14:paraId="35CD5726" w14:textId="77777777" w:rsidR="00FC5D2C" w:rsidRPr="00127D1B" w:rsidRDefault="00FC5D2C" w:rsidP="00491033"/>
        </w:tc>
      </w:tr>
      <w:tr w:rsidR="00451E7D" w:rsidRPr="00127D1B" w14:paraId="57DFB964" w14:textId="77777777" w:rsidTr="004750D3">
        <w:trPr>
          <w:trHeight w:val="503"/>
        </w:trPr>
        <w:tc>
          <w:tcPr>
            <w:tcW w:w="770" w:type="pct"/>
            <w:tcBorders>
              <w:bottom w:val="single" w:sz="4" w:space="0" w:color="auto"/>
            </w:tcBorders>
          </w:tcPr>
          <w:p w14:paraId="6EBF5EBA" w14:textId="77777777" w:rsidR="00451E7D" w:rsidRDefault="00451E7D" w:rsidP="00726AA0">
            <w:r>
              <w:t>9:15 – 9:20 AM</w:t>
            </w:r>
          </w:p>
        </w:tc>
        <w:tc>
          <w:tcPr>
            <w:tcW w:w="2249" w:type="pct"/>
            <w:tcBorders>
              <w:bottom w:val="single" w:sz="4" w:space="0" w:color="auto"/>
            </w:tcBorders>
          </w:tcPr>
          <w:p w14:paraId="3EA1FECE" w14:textId="77777777" w:rsidR="00451E7D" w:rsidRPr="00275974" w:rsidRDefault="006151F5" w:rsidP="00275974">
            <w:pPr>
              <w:pStyle w:val="ListParagraph"/>
              <w:numPr>
                <w:ilvl w:val="0"/>
                <w:numId w:val="24"/>
              </w:numPr>
              <w:ind w:left="336"/>
              <w:rPr>
                <w:b/>
              </w:rPr>
            </w:pPr>
            <w:r>
              <w:rPr>
                <w:b/>
              </w:rPr>
              <w:t>December</w:t>
            </w:r>
            <w:r w:rsidR="00451E7D" w:rsidRPr="00275974">
              <w:rPr>
                <w:b/>
              </w:rPr>
              <w:t xml:space="preserve"> Minutes</w:t>
            </w:r>
          </w:p>
        </w:tc>
        <w:tc>
          <w:tcPr>
            <w:tcW w:w="940" w:type="pct"/>
            <w:tcBorders>
              <w:bottom w:val="single" w:sz="4" w:space="0" w:color="auto"/>
            </w:tcBorders>
          </w:tcPr>
          <w:p w14:paraId="67B8FAC7" w14:textId="77777777" w:rsidR="00451E7D" w:rsidRDefault="00451E7D" w:rsidP="00F9670B">
            <w:r>
              <w:t>Jim DeLung</w:t>
            </w:r>
          </w:p>
        </w:tc>
        <w:tc>
          <w:tcPr>
            <w:tcW w:w="1041" w:type="pct"/>
            <w:tcBorders>
              <w:bottom w:val="single" w:sz="4" w:space="0" w:color="auto"/>
            </w:tcBorders>
          </w:tcPr>
          <w:p w14:paraId="3E798B3F" w14:textId="658283B3" w:rsidR="00451E7D" w:rsidRDefault="003314F7" w:rsidP="00F9670B">
            <w:r>
              <w:t>Minutes approved.</w:t>
            </w:r>
          </w:p>
        </w:tc>
      </w:tr>
      <w:tr w:rsidR="00486002" w:rsidRPr="00127D1B" w14:paraId="3F055499" w14:textId="77777777" w:rsidTr="004750D3">
        <w:trPr>
          <w:trHeight w:val="503"/>
        </w:trPr>
        <w:tc>
          <w:tcPr>
            <w:tcW w:w="770" w:type="pct"/>
            <w:tcBorders>
              <w:bottom w:val="single" w:sz="4" w:space="0" w:color="auto"/>
            </w:tcBorders>
          </w:tcPr>
          <w:p w14:paraId="3CD81270" w14:textId="77777777" w:rsidR="00486002" w:rsidRDefault="002A0145" w:rsidP="006151F5">
            <w:r>
              <w:t>9:2</w:t>
            </w:r>
            <w:r w:rsidR="00451E7D">
              <w:t>0</w:t>
            </w:r>
            <w:r w:rsidR="00941D40">
              <w:t xml:space="preserve"> </w:t>
            </w:r>
            <w:r w:rsidR="002A4896">
              <w:t xml:space="preserve"> </w:t>
            </w:r>
            <w:r w:rsidR="00A02FA6">
              <w:t>–</w:t>
            </w:r>
            <w:r w:rsidR="002A4896">
              <w:t xml:space="preserve"> </w:t>
            </w:r>
            <w:r w:rsidR="002415C4">
              <w:t>11:3</w:t>
            </w:r>
            <w:r w:rsidR="006151F5">
              <w:t xml:space="preserve">0 </w:t>
            </w:r>
            <w:r w:rsidR="00B15FE6">
              <w:t>A</w:t>
            </w:r>
            <w:r w:rsidR="00A02FA6">
              <w:t>M</w:t>
            </w:r>
          </w:p>
        </w:tc>
        <w:tc>
          <w:tcPr>
            <w:tcW w:w="2249" w:type="pct"/>
            <w:tcBorders>
              <w:bottom w:val="single" w:sz="4" w:space="0" w:color="auto"/>
            </w:tcBorders>
          </w:tcPr>
          <w:p w14:paraId="484815C0" w14:textId="77777777" w:rsidR="00A02FA6" w:rsidRPr="000E02D7" w:rsidRDefault="00726AA0" w:rsidP="00ED1D7F">
            <w:pPr>
              <w:pStyle w:val="ListParagraph"/>
              <w:numPr>
                <w:ilvl w:val="0"/>
                <w:numId w:val="24"/>
              </w:numPr>
              <w:ind w:left="336"/>
              <w:rPr>
                <w:b/>
              </w:rPr>
            </w:pPr>
            <w:r w:rsidRPr="00FA1685">
              <w:rPr>
                <w:b/>
              </w:rPr>
              <w:t>Bulletin Board Review</w:t>
            </w:r>
            <w:r w:rsidR="00F366E6">
              <w:rPr>
                <w:b/>
              </w:rPr>
              <w:t xml:space="preserve"> </w:t>
            </w:r>
          </w:p>
        </w:tc>
        <w:tc>
          <w:tcPr>
            <w:tcW w:w="940" w:type="pct"/>
            <w:tcBorders>
              <w:bottom w:val="single" w:sz="4" w:space="0" w:color="auto"/>
            </w:tcBorders>
          </w:tcPr>
          <w:p w14:paraId="10773008" w14:textId="77777777" w:rsidR="00486002" w:rsidRDefault="00726AA0" w:rsidP="00F9670B">
            <w:r>
              <w:t>ALL</w:t>
            </w:r>
          </w:p>
        </w:tc>
        <w:tc>
          <w:tcPr>
            <w:tcW w:w="1041" w:type="pct"/>
            <w:tcBorders>
              <w:bottom w:val="single" w:sz="4" w:space="0" w:color="auto"/>
            </w:tcBorders>
          </w:tcPr>
          <w:p w14:paraId="38227412" w14:textId="42AB7AB0" w:rsidR="00FB64EB" w:rsidRDefault="001C0689" w:rsidP="00F9670B">
            <w:r>
              <w:t>Bulletin Board review was completed at 11:58 AM.</w:t>
            </w:r>
          </w:p>
          <w:p w14:paraId="4A128F40" w14:textId="77777777" w:rsidR="00FB64EB" w:rsidRDefault="00FB64EB" w:rsidP="00F9670B"/>
          <w:p w14:paraId="47697184" w14:textId="1B2FDCFB" w:rsidR="00486002" w:rsidRDefault="00FB64EB" w:rsidP="00F9670B">
            <w:r>
              <w:t>Please note: Documents for corresponding MAT archivals need to be submitted so those archivals may be scheduled on a future bulletin board.</w:t>
            </w:r>
          </w:p>
          <w:p w14:paraId="477A6F1C" w14:textId="16CCBC88" w:rsidR="00FB64EB" w:rsidRDefault="00FB64EB" w:rsidP="00F9670B"/>
        </w:tc>
      </w:tr>
      <w:tr w:rsidR="002415C4" w:rsidRPr="00127D1B" w14:paraId="2E9ECACA" w14:textId="77777777" w:rsidTr="004750D3">
        <w:trPr>
          <w:trHeight w:val="503"/>
        </w:trPr>
        <w:tc>
          <w:tcPr>
            <w:tcW w:w="770" w:type="pct"/>
            <w:tcBorders>
              <w:bottom w:val="single" w:sz="4" w:space="0" w:color="auto"/>
            </w:tcBorders>
          </w:tcPr>
          <w:p w14:paraId="4A8B39BD" w14:textId="77777777" w:rsidR="002415C4" w:rsidRPr="00FF0453" w:rsidRDefault="002415C4" w:rsidP="000E1C9D">
            <w:r>
              <w:t>11:30 – 11:45 AM</w:t>
            </w:r>
          </w:p>
        </w:tc>
        <w:tc>
          <w:tcPr>
            <w:tcW w:w="2249" w:type="pct"/>
            <w:tcBorders>
              <w:bottom w:val="single" w:sz="4" w:space="0" w:color="auto"/>
            </w:tcBorders>
          </w:tcPr>
          <w:p w14:paraId="5A32DE6D" w14:textId="77777777" w:rsidR="002415C4" w:rsidRPr="00FF0453" w:rsidRDefault="002415C4" w:rsidP="007A5C07">
            <w:pPr>
              <w:pStyle w:val="ListParagraph"/>
              <w:numPr>
                <w:ilvl w:val="0"/>
                <w:numId w:val="11"/>
              </w:numPr>
              <w:rPr>
                <w:b/>
              </w:rPr>
            </w:pPr>
            <w:r>
              <w:rPr>
                <w:b/>
              </w:rPr>
              <w:t>Colorado Online Updates</w:t>
            </w:r>
          </w:p>
        </w:tc>
        <w:tc>
          <w:tcPr>
            <w:tcW w:w="940" w:type="pct"/>
            <w:tcBorders>
              <w:bottom w:val="single" w:sz="4" w:space="0" w:color="auto"/>
            </w:tcBorders>
          </w:tcPr>
          <w:p w14:paraId="6C8BE279" w14:textId="77777777" w:rsidR="002415C4" w:rsidRPr="00FF0453" w:rsidRDefault="002415C4" w:rsidP="000E1C9D">
            <w:r>
              <w:t>Tammy Vercauteren</w:t>
            </w:r>
          </w:p>
        </w:tc>
        <w:tc>
          <w:tcPr>
            <w:tcW w:w="1041" w:type="pct"/>
            <w:tcBorders>
              <w:bottom w:val="single" w:sz="4" w:space="0" w:color="auto"/>
            </w:tcBorders>
          </w:tcPr>
          <w:p w14:paraId="13BBB7F2" w14:textId="0093FCDD" w:rsidR="001C0689" w:rsidRDefault="001C0689" w:rsidP="00F9670B">
            <w:r>
              <w:t xml:space="preserve">Tammy provided numerous updates. </w:t>
            </w:r>
            <w:r w:rsidR="00202ADE">
              <w:t>Please refer to the bottom of these minutes for a copy of the notes Tammy provided.</w:t>
            </w:r>
            <w:r w:rsidR="00D12EB1">
              <w:t xml:space="preserve"> </w:t>
            </w:r>
            <w:r>
              <w:t>Tammy also described multiple recommendations which are going to the steering committee next week.</w:t>
            </w:r>
          </w:p>
          <w:p w14:paraId="4D7C24DB" w14:textId="0AEBD0F3" w:rsidR="00D12EB1" w:rsidRPr="00FF0453" w:rsidRDefault="00D12EB1" w:rsidP="00F9670B"/>
        </w:tc>
      </w:tr>
      <w:tr w:rsidR="00F62AB7" w:rsidRPr="00127D1B" w14:paraId="0126B0B0" w14:textId="77777777" w:rsidTr="004750D3">
        <w:trPr>
          <w:trHeight w:val="503"/>
        </w:trPr>
        <w:tc>
          <w:tcPr>
            <w:tcW w:w="770" w:type="pct"/>
            <w:tcBorders>
              <w:bottom w:val="single" w:sz="4" w:space="0" w:color="auto"/>
            </w:tcBorders>
          </w:tcPr>
          <w:p w14:paraId="1CD66A12" w14:textId="77777777" w:rsidR="00F62AB7" w:rsidRPr="00FF0453" w:rsidRDefault="007A5C07" w:rsidP="000E1C9D">
            <w:r w:rsidRPr="00FF0453">
              <w:t>1</w:t>
            </w:r>
            <w:r w:rsidR="004758E2" w:rsidRPr="00FF0453">
              <w:t>1</w:t>
            </w:r>
            <w:r w:rsidR="002415C4">
              <w:t>:4</w:t>
            </w:r>
            <w:r w:rsidR="000B59DF">
              <w:t>5</w:t>
            </w:r>
            <w:r w:rsidR="0077619D">
              <w:t xml:space="preserve"> - </w:t>
            </w:r>
            <w:r w:rsidR="002415C4">
              <w:t>12:0</w:t>
            </w:r>
            <w:r w:rsidR="00031BB8">
              <w:t>0</w:t>
            </w:r>
            <w:r w:rsidR="000E1C9D" w:rsidRPr="00FF0453">
              <w:t xml:space="preserve"> AM</w:t>
            </w:r>
          </w:p>
        </w:tc>
        <w:tc>
          <w:tcPr>
            <w:tcW w:w="2249" w:type="pct"/>
            <w:tcBorders>
              <w:bottom w:val="single" w:sz="4" w:space="0" w:color="auto"/>
            </w:tcBorders>
          </w:tcPr>
          <w:p w14:paraId="68B00157" w14:textId="77777777" w:rsidR="007A5C07" w:rsidRPr="00FF0453" w:rsidRDefault="004C7899" w:rsidP="007A5C07">
            <w:pPr>
              <w:pStyle w:val="ListParagraph"/>
              <w:numPr>
                <w:ilvl w:val="0"/>
                <w:numId w:val="11"/>
              </w:numPr>
              <w:rPr>
                <w:b/>
              </w:rPr>
            </w:pPr>
            <w:r w:rsidRPr="00FF0453">
              <w:rPr>
                <w:b/>
              </w:rPr>
              <w:t xml:space="preserve">STAAs </w:t>
            </w:r>
            <w:r w:rsidR="000E1C9D" w:rsidRPr="00FF0453">
              <w:rPr>
                <w:b/>
              </w:rPr>
              <w:t>Spring</w:t>
            </w:r>
            <w:r w:rsidRPr="00FF0453">
              <w:rPr>
                <w:b/>
              </w:rPr>
              <w:t xml:space="preserve"> </w:t>
            </w:r>
            <w:r w:rsidR="002415C4">
              <w:rPr>
                <w:b/>
              </w:rPr>
              <w:t>FAC to FAC  Virtual/March</w:t>
            </w:r>
          </w:p>
          <w:p w14:paraId="4330476A" w14:textId="77777777" w:rsidR="00922FE6" w:rsidRPr="00FF0453" w:rsidRDefault="00444F8F" w:rsidP="002415C4">
            <w:pPr>
              <w:pStyle w:val="ListParagraph"/>
              <w:numPr>
                <w:ilvl w:val="0"/>
                <w:numId w:val="24"/>
              </w:numPr>
              <w:ind w:left="336" w:hanging="336"/>
              <w:rPr>
                <w:b/>
              </w:rPr>
            </w:pPr>
            <w:r w:rsidRPr="00FF0453">
              <w:rPr>
                <w:b/>
              </w:rPr>
              <w:t>Prior Learning Assessment (</w:t>
            </w:r>
            <w:r w:rsidR="004C7899" w:rsidRPr="00FF0453">
              <w:rPr>
                <w:b/>
              </w:rPr>
              <w:t>PLA</w:t>
            </w:r>
            <w:r w:rsidRPr="00FF0453">
              <w:rPr>
                <w:b/>
              </w:rPr>
              <w:t>)</w:t>
            </w:r>
            <w:r w:rsidR="000E1C9D" w:rsidRPr="00FF0453">
              <w:rPr>
                <w:b/>
              </w:rPr>
              <w:t xml:space="preserve"> Update</w:t>
            </w:r>
          </w:p>
        </w:tc>
        <w:tc>
          <w:tcPr>
            <w:tcW w:w="940" w:type="pct"/>
            <w:tcBorders>
              <w:bottom w:val="single" w:sz="4" w:space="0" w:color="auto"/>
            </w:tcBorders>
          </w:tcPr>
          <w:p w14:paraId="2E307B0F" w14:textId="77777777" w:rsidR="00F62AB7" w:rsidRPr="00FF0453" w:rsidRDefault="00CC5F6E" w:rsidP="000E1C9D">
            <w:r w:rsidRPr="00FF0453">
              <w:t>Danen Jobe</w:t>
            </w:r>
            <w:r w:rsidR="004758E2" w:rsidRPr="00FF0453">
              <w:t xml:space="preserve"> </w:t>
            </w:r>
          </w:p>
        </w:tc>
        <w:tc>
          <w:tcPr>
            <w:tcW w:w="1041" w:type="pct"/>
            <w:tcBorders>
              <w:bottom w:val="single" w:sz="4" w:space="0" w:color="auto"/>
            </w:tcBorders>
          </w:tcPr>
          <w:p w14:paraId="32C5C070" w14:textId="7D2CFFFE" w:rsidR="00935A9F" w:rsidRDefault="00935A9F" w:rsidP="00F9670B">
            <w:r>
              <w:t xml:space="preserve">Danen summarized the status of various proposed STAAs. While Danen previously </w:t>
            </w:r>
            <w:r w:rsidR="006413B9">
              <w:t>thought</w:t>
            </w:r>
            <w:r>
              <w:t xml:space="preserve"> new STAAS may </w:t>
            </w:r>
            <w:r w:rsidR="006413B9">
              <w:t>be proposed during Spring 2022, that is no longer the case. Th</w:t>
            </w:r>
            <w:r w:rsidR="00EF01A7">
              <w:t>e timeline for those potential new STAAs will need to be pushed back to the fall.</w:t>
            </w:r>
          </w:p>
          <w:p w14:paraId="694619D3" w14:textId="77777777" w:rsidR="00EF01A7" w:rsidRDefault="00EF01A7" w:rsidP="00F9670B"/>
          <w:p w14:paraId="0AC2F484" w14:textId="03712981" w:rsidR="00935A9F" w:rsidRDefault="00935A9F" w:rsidP="00F9670B">
            <w:r>
              <w:t>Danen emphasized he and Landon are ensuring compensation is being provided for PLA review</w:t>
            </w:r>
            <w:r w:rsidR="006413B9">
              <w:t xml:space="preserve"> work.</w:t>
            </w:r>
          </w:p>
          <w:p w14:paraId="2751FAD4" w14:textId="0F106880" w:rsidR="00EF01A7" w:rsidRDefault="00EF01A7" w:rsidP="00F9670B"/>
          <w:p w14:paraId="0385A3A6" w14:textId="28739951" w:rsidR="00EF01A7" w:rsidRDefault="00EF01A7" w:rsidP="00F9670B">
            <w:r>
              <w:t>Rana asked about the FAC to FAC being scheduled on Friday, February 18</w:t>
            </w:r>
            <w:r w:rsidRPr="00EF01A7">
              <w:rPr>
                <w:vertAlign w:val="superscript"/>
              </w:rPr>
              <w:t>th</w:t>
            </w:r>
            <w:r>
              <w:t xml:space="preserve"> – the same day as the Colorado Online mini-conference. Danen confirmed that scheduling conflict is unfortunate but unavoidable.</w:t>
            </w:r>
          </w:p>
          <w:p w14:paraId="14EDC837" w14:textId="575C4B56" w:rsidR="006413B9" w:rsidRPr="00FF0453" w:rsidRDefault="006413B9" w:rsidP="00F9670B"/>
        </w:tc>
      </w:tr>
      <w:tr w:rsidR="002415C4" w:rsidRPr="00127D1B" w14:paraId="5D3A40BD" w14:textId="77777777" w:rsidTr="004750D3">
        <w:trPr>
          <w:trHeight w:val="503"/>
        </w:trPr>
        <w:tc>
          <w:tcPr>
            <w:tcW w:w="770" w:type="pct"/>
            <w:tcBorders>
              <w:bottom w:val="single" w:sz="4" w:space="0" w:color="auto"/>
            </w:tcBorders>
          </w:tcPr>
          <w:p w14:paraId="44550716" w14:textId="77777777" w:rsidR="002415C4" w:rsidRPr="00FF0453" w:rsidRDefault="002415C4" w:rsidP="0077619D">
            <w:r>
              <w:t>12:00 – 12:10 PM</w:t>
            </w:r>
          </w:p>
        </w:tc>
        <w:tc>
          <w:tcPr>
            <w:tcW w:w="2249" w:type="pct"/>
            <w:tcBorders>
              <w:bottom w:val="single" w:sz="4" w:space="0" w:color="auto"/>
            </w:tcBorders>
          </w:tcPr>
          <w:p w14:paraId="0CFDA4D9" w14:textId="77777777" w:rsidR="002415C4" w:rsidRDefault="002415C4" w:rsidP="00FF0453">
            <w:pPr>
              <w:pStyle w:val="ListParagraph"/>
              <w:numPr>
                <w:ilvl w:val="0"/>
                <w:numId w:val="11"/>
              </w:numPr>
              <w:rPr>
                <w:b/>
              </w:rPr>
            </w:pPr>
            <w:r>
              <w:rPr>
                <w:b/>
              </w:rPr>
              <w:t>GE Council Update</w:t>
            </w:r>
          </w:p>
        </w:tc>
        <w:tc>
          <w:tcPr>
            <w:tcW w:w="940" w:type="pct"/>
            <w:tcBorders>
              <w:bottom w:val="single" w:sz="4" w:space="0" w:color="auto"/>
            </w:tcBorders>
          </w:tcPr>
          <w:p w14:paraId="79A9CD34" w14:textId="77777777" w:rsidR="002415C4" w:rsidRDefault="002415C4" w:rsidP="00726AA0">
            <w:r>
              <w:t>Carol Kuper</w:t>
            </w:r>
          </w:p>
        </w:tc>
        <w:tc>
          <w:tcPr>
            <w:tcW w:w="1041" w:type="pct"/>
            <w:tcBorders>
              <w:bottom w:val="single" w:sz="4" w:space="0" w:color="auto"/>
            </w:tcBorders>
          </w:tcPr>
          <w:p w14:paraId="4E1E0ED6" w14:textId="76FE1F13" w:rsidR="002415C4" w:rsidRDefault="002A2148" w:rsidP="00726AA0">
            <w:pPr>
              <w:rPr>
                <w:highlight w:val="lightGray"/>
              </w:rPr>
            </w:pPr>
            <w:r w:rsidRPr="002A2148">
              <w:t>Carol had to leave to attend another meeting and was not available to provide an update. Danen said he could not think of any additional information that needed to be mentioned.</w:t>
            </w:r>
          </w:p>
          <w:p w14:paraId="023242D3" w14:textId="67B96329" w:rsidR="002A2148" w:rsidRPr="00FF0453" w:rsidRDefault="002A2148" w:rsidP="00726AA0">
            <w:pPr>
              <w:rPr>
                <w:highlight w:val="lightGray"/>
              </w:rPr>
            </w:pPr>
          </w:p>
        </w:tc>
      </w:tr>
      <w:tr w:rsidR="00726AA0" w:rsidRPr="00127D1B" w14:paraId="13772007" w14:textId="77777777" w:rsidTr="004750D3">
        <w:trPr>
          <w:trHeight w:val="503"/>
        </w:trPr>
        <w:tc>
          <w:tcPr>
            <w:tcW w:w="770" w:type="pct"/>
            <w:tcBorders>
              <w:bottom w:val="single" w:sz="4" w:space="0" w:color="auto"/>
            </w:tcBorders>
          </w:tcPr>
          <w:p w14:paraId="1ED27353" w14:textId="77777777" w:rsidR="00726AA0" w:rsidRPr="00FF0453" w:rsidRDefault="002C5CED" w:rsidP="0077619D">
            <w:r w:rsidRPr="00FF0453">
              <w:t>1</w:t>
            </w:r>
            <w:r w:rsidR="002415C4">
              <w:t>2:1</w:t>
            </w:r>
            <w:r w:rsidR="00031BB8">
              <w:t>0</w:t>
            </w:r>
            <w:r w:rsidR="0077619D">
              <w:t xml:space="preserve"> - </w:t>
            </w:r>
            <w:r w:rsidRPr="00FF0453">
              <w:t>1</w:t>
            </w:r>
            <w:r w:rsidR="002415C4">
              <w:t>2:2</w:t>
            </w:r>
            <w:r w:rsidR="00031BB8">
              <w:t>0</w:t>
            </w:r>
            <w:r w:rsidR="000B59DF">
              <w:t xml:space="preserve"> P</w:t>
            </w:r>
            <w:r w:rsidR="00726AA0" w:rsidRPr="00FF0453">
              <w:t>M</w:t>
            </w:r>
          </w:p>
        </w:tc>
        <w:tc>
          <w:tcPr>
            <w:tcW w:w="2249" w:type="pct"/>
            <w:tcBorders>
              <w:bottom w:val="single" w:sz="4" w:space="0" w:color="auto"/>
            </w:tcBorders>
          </w:tcPr>
          <w:p w14:paraId="0A9EE769" w14:textId="77777777" w:rsidR="00031BB8" w:rsidRPr="00031BB8" w:rsidRDefault="006151F5" w:rsidP="00FF0453">
            <w:pPr>
              <w:pStyle w:val="ListParagraph"/>
              <w:numPr>
                <w:ilvl w:val="0"/>
                <w:numId w:val="11"/>
              </w:numPr>
              <w:rPr>
                <w:rFonts w:cs="Arial"/>
                <w:b/>
              </w:rPr>
            </w:pPr>
            <w:r>
              <w:rPr>
                <w:b/>
              </w:rPr>
              <w:t>VP</w:t>
            </w:r>
            <w:r w:rsidR="002415C4">
              <w:rPr>
                <w:b/>
              </w:rPr>
              <w:t xml:space="preserve"> Council Updates</w:t>
            </w:r>
          </w:p>
        </w:tc>
        <w:tc>
          <w:tcPr>
            <w:tcW w:w="940" w:type="pct"/>
            <w:tcBorders>
              <w:bottom w:val="single" w:sz="4" w:space="0" w:color="auto"/>
            </w:tcBorders>
          </w:tcPr>
          <w:p w14:paraId="0D2059B9" w14:textId="77777777" w:rsidR="00726AA0" w:rsidRPr="00FF0453" w:rsidRDefault="002415C4" w:rsidP="00726AA0">
            <w:r>
              <w:t>Rana Brown</w:t>
            </w:r>
          </w:p>
        </w:tc>
        <w:tc>
          <w:tcPr>
            <w:tcW w:w="1041" w:type="pct"/>
            <w:tcBorders>
              <w:bottom w:val="single" w:sz="4" w:space="0" w:color="auto"/>
            </w:tcBorders>
          </w:tcPr>
          <w:p w14:paraId="5EAECF71" w14:textId="5EC38C56" w:rsidR="002A2148" w:rsidRPr="00CD506C" w:rsidRDefault="002A2148" w:rsidP="00726AA0">
            <w:r w:rsidRPr="00CD506C">
              <w:t xml:space="preserve">Rana </w:t>
            </w:r>
            <w:r w:rsidR="00202ADE">
              <w:t xml:space="preserve">identified </w:t>
            </w:r>
            <w:r w:rsidR="00CE7149" w:rsidRPr="00CD506C">
              <w:t>April 14</w:t>
            </w:r>
            <w:r w:rsidR="00CE7149" w:rsidRPr="00CD506C">
              <w:rPr>
                <w:vertAlign w:val="superscript"/>
              </w:rPr>
              <w:t>th</w:t>
            </w:r>
            <w:r w:rsidR="00CE7149" w:rsidRPr="00CD506C">
              <w:t xml:space="preserve"> </w:t>
            </w:r>
            <w:r w:rsidR="00202ADE">
              <w:t xml:space="preserve">as the date for the </w:t>
            </w:r>
            <w:r w:rsidR="00CE7149" w:rsidRPr="00CD506C">
              <w:t>Virtual Equity Symposium</w:t>
            </w:r>
            <w:r w:rsidR="00202ADE">
              <w:t xml:space="preserve">. </w:t>
            </w:r>
            <w:r w:rsidRPr="00CD506C">
              <w:t xml:space="preserve">Rana </w:t>
            </w:r>
            <w:r w:rsidR="00202ADE">
              <w:t xml:space="preserve">also </w:t>
            </w:r>
            <w:r w:rsidRPr="00CD506C">
              <w:t xml:space="preserve">described </w:t>
            </w:r>
            <w:r w:rsidR="00202ADE">
              <w:t>ongoing work to further develop the Rural College Consortium.</w:t>
            </w:r>
          </w:p>
          <w:p w14:paraId="3AA9CA22" w14:textId="77777777" w:rsidR="002A2148" w:rsidRPr="00CD506C" w:rsidRDefault="002A2148" w:rsidP="00726AA0"/>
          <w:p w14:paraId="3E3C5E51" w14:textId="6F8E31DF" w:rsidR="002A2148" w:rsidRPr="00CD506C" w:rsidRDefault="002A2148" w:rsidP="00726AA0">
            <w:r w:rsidRPr="00CD506C">
              <w:t xml:space="preserve">Warren is going to follow-up with Danen about some program </w:t>
            </w:r>
            <w:r w:rsidR="00C5408D" w:rsidRPr="00CD506C">
              <w:t>and course change</w:t>
            </w:r>
            <w:r w:rsidR="00CD506C" w:rsidRPr="00CD506C">
              <w:t>-related</w:t>
            </w:r>
            <w:r w:rsidR="00C5408D" w:rsidRPr="00CD506C">
              <w:t xml:space="preserve"> questions.</w:t>
            </w:r>
          </w:p>
          <w:p w14:paraId="37908FE1" w14:textId="77777777" w:rsidR="002A2148" w:rsidRPr="00CD506C" w:rsidRDefault="002A2148" w:rsidP="00726AA0"/>
          <w:p w14:paraId="5B3CAAA2" w14:textId="57AE79EE" w:rsidR="002A2148" w:rsidRPr="00CD506C" w:rsidRDefault="002A2148" w:rsidP="00726AA0">
            <w:r w:rsidRPr="00CD506C">
              <w:t xml:space="preserve">Meeting adjourned at </w:t>
            </w:r>
            <w:r w:rsidR="00CD506C" w:rsidRPr="00CD506C">
              <w:t>12:40</w:t>
            </w:r>
            <w:r w:rsidR="00C5408D" w:rsidRPr="00CD506C">
              <w:t xml:space="preserve"> PM.</w:t>
            </w:r>
          </w:p>
          <w:p w14:paraId="2D1ED8FD" w14:textId="622FB4EC" w:rsidR="002A2148" w:rsidRPr="00FF0453" w:rsidRDefault="002A2148" w:rsidP="00726AA0">
            <w:pPr>
              <w:rPr>
                <w:highlight w:val="lightGray"/>
              </w:rPr>
            </w:pPr>
          </w:p>
        </w:tc>
      </w:tr>
    </w:tbl>
    <w:p w14:paraId="5C147645" w14:textId="77777777" w:rsidR="00FF0453" w:rsidRDefault="00FF0453" w:rsidP="00CC70B5"/>
    <w:p w14:paraId="30333745" w14:textId="77777777" w:rsidR="005C620F" w:rsidRDefault="005C620F" w:rsidP="005C620F">
      <w:pPr>
        <w:rPr>
          <w:b/>
          <w:bCs/>
        </w:rPr>
      </w:pPr>
      <w:r>
        <w:rPr>
          <w:b/>
          <w:bCs/>
        </w:rPr>
        <w:lastRenderedPageBreak/>
        <w:t>Colorado Online @ Update for SFCC</w:t>
      </w:r>
    </w:p>
    <w:p w14:paraId="37DC1A99" w14:textId="77777777" w:rsidR="005C620F" w:rsidRPr="00DC5231" w:rsidRDefault="005C620F" w:rsidP="005C620F">
      <w:r w:rsidRPr="00DC5231">
        <w:t>January 21, 2022</w:t>
      </w:r>
    </w:p>
    <w:p w14:paraId="11F532D5" w14:textId="77777777" w:rsidR="005C620F" w:rsidRDefault="005C620F" w:rsidP="005C620F">
      <w:pPr>
        <w:rPr>
          <w:b/>
          <w:bCs/>
        </w:rPr>
      </w:pPr>
    </w:p>
    <w:p w14:paraId="06ABC14A" w14:textId="77777777" w:rsidR="005C620F" w:rsidRDefault="005C620F" w:rsidP="005C620F">
      <w:pPr>
        <w:rPr>
          <w:b/>
          <w:bCs/>
        </w:rPr>
      </w:pPr>
      <w:r>
        <w:rPr>
          <w:b/>
          <w:bCs/>
        </w:rPr>
        <w:t>Goals of Colorado Online@ Project</w:t>
      </w:r>
    </w:p>
    <w:p w14:paraId="0622F84C" w14:textId="77777777" w:rsidR="005C620F" w:rsidRPr="0033148F" w:rsidRDefault="005C620F" w:rsidP="005C620F">
      <w:pPr>
        <w:pStyle w:val="ListParagraph"/>
        <w:numPr>
          <w:ilvl w:val="0"/>
          <w:numId w:val="29"/>
        </w:numPr>
        <w:spacing w:after="160" w:line="252" w:lineRule="auto"/>
      </w:pPr>
      <w:r w:rsidRPr="0033148F">
        <w:t>Student experience</w:t>
      </w:r>
    </w:p>
    <w:p w14:paraId="069C28DF" w14:textId="77777777" w:rsidR="005C620F" w:rsidRPr="0033148F" w:rsidRDefault="005C620F" w:rsidP="005C620F">
      <w:pPr>
        <w:pStyle w:val="ListParagraph"/>
        <w:numPr>
          <w:ilvl w:val="0"/>
          <w:numId w:val="29"/>
        </w:numPr>
        <w:spacing w:after="160" w:line="252" w:lineRule="auto"/>
      </w:pPr>
      <w:r w:rsidRPr="0033148F">
        <w:t>Growing enrollment and increasing revenue</w:t>
      </w:r>
    </w:p>
    <w:p w14:paraId="2FD89B66" w14:textId="77777777" w:rsidR="005C620F" w:rsidRPr="0033148F" w:rsidRDefault="005C620F" w:rsidP="005C620F">
      <w:pPr>
        <w:pStyle w:val="ListParagraph"/>
        <w:numPr>
          <w:ilvl w:val="0"/>
          <w:numId w:val="29"/>
        </w:numPr>
        <w:spacing w:after="160" w:line="252" w:lineRule="auto"/>
      </w:pPr>
      <w:r w:rsidRPr="0033148F">
        <w:t>Reducing internal competition</w:t>
      </w:r>
    </w:p>
    <w:p w14:paraId="23CE6E39" w14:textId="77777777" w:rsidR="005C620F" w:rsidRPr="0033148F" w:rsidRDefault="005C620F" w:rsidP="005C620F">
      <w:pPr>
        <w:pStyle w:val="ListParagraph"/>
        <w:numPr>
          <w:ilvl w:val="0"/>
          <w:numId w:val="29"/>
        </w:numPr>
        <w:spacing w:after="160" w:line="252" w:lineRule="auto"/>
        <w:rPr>
          <w:rFonts w:asciiTheme="minorHAnsi" w:hAnsiTheme="minorHAnsi" w:cstheme="minorBidi"/>
        </w:rPr>
      </w:pPr>
      <w:r w:rsidRPr="0033148F">
        <w:t>Fostering efficiencies</w:t>
      </w:r>
    </w:p>
    <w:p w14:paraId="41675633" w14:textId="77777777" w:rsidR="005C620F" w:rsidRDefault="005C620F" w:rsidP="005C620F">
      <w:pPr>
        <w:rPr>
          <w:b/>
          <w:bCs/>
        </w:rPr>
      </w:pPr>
    </w:p>
    <w:p w14:paraId="3462C608" w14:textId="77777777" w:rsidR="005C620F" w:rsidRPr="00F42802" w:rsidRDefault="005C620F" w:rsidP="005C620F">
      <w:pPr>
        <w:rPr>
          <w:b/>
          <w:bCs/>
        </w:rPr>
      </w:pPr>
      <w:r>
        <w:rPr>
          <w:b/>
          <w:bCs/>
        </w:rPr>
        <w:t>Decisions</w:t>
      </w:r>
    </w:p>
    <w:p w14:paraId="4C540323" w14:textId="77777777" w:rsidR="005C620F" w:rsidRPr="00DC5231" w:rsidRDefault="005C620F" w:rsidP="005C620F">
      <w:r w:rsidRPr="00DC5231">
        <w:t xml:space="preserve">August </w:t>
      </w:r>
    </w:p>
    <w:p w14:paraId="4E093493" w14:textId="77777777" w:rsidR="005C620F" w:rsidRDefault="005C620F" w:rsidP="005C620F">
      <w:pPr>
        <w:pStyle w:val="ListParagraph"/>
        <w:numPr>
          <w:ilvl w:val="0"/>
          <w:numId w:val="25"/>
        </w:numPr>
        <w:spacing w:after="160" w:line="252" w:lineRule="auto"/>
      </w:pPr>
      <w:r>
        <w:t>Move to a shared instance of Desire2Learn</w:t>
      </w:r>
    </w:p>
    <w:p w14:paraId="5232C398" w14:textId="77777777" w:rsidR="005C620F" w:rsidRPr="00F42802" w:rsidRDefault="005C620F" w:rsidP="005C620F">
      <w:pPr>
        <w:pStyle w:val="ListParagraph"/>
        <w:numPr>
          <w:ilvl w:val="0"/>
          <w:numId w:val="25"/>
        </w:numPr>
        <w:spacing w:after="160" w:line="252" w:lineRule="auto"/>
      </w:pPr>
      <w:r>
        <w:t>R</w:t>
      </w:r>
      <w:r w:rsidRPr="00F42802">
        <w:t xml:space="preserve">eady-to-teach course shells </w:t>
      </w:r>
      <w:r>
        <w:t xml:space="preserve">will be developed in conjunction with statewide discipline faculty, but </w:t>
      </w:r>
      <w:r w:rsidRPr="00F42802">
        <w:t xml:space="preserve">can be modified or replaced by the instructor based on a common course framework that aligns with </w:t>
      </w:r>
      <w:r>
        <w:t xml:space="preserve">the </w:t>
      </w:r>
      <w:r w:rsidRPr="00F42802">
        <w:t>college’s quality standards</w:t>
      </w:r>
    </w:p>
    <w:p w14:paraId="0086700B" w14:textId="77777777" w:rsidR="005C620F" w:rsidRPr="00DC5231" w:rsidRDefault="005C620F" w:rsidP="005C620F">
      <w:r w:rsidRPr="00DC5231">
        <w:t xml:space="preserve">December </w:t>
      </w:r>
    </w:p>
    <w:p w14:paraId="408516F6" w14:textId="77777777" w:rsidR="005C620F" w:rsidRPr="00DC5231" w:rsidRDefault="005C620F" w:rsidP="005C620F">
      <w:pPr>
        <w:pStyle w:val="ListParagraph"/>
        <w:numPr>
          <w:ilvl w:val="0"/>
          <w:numId w:val="25"/>
        </w:numPr>
        <w:spacing w:after="160" w:line="252" w:lineRule="auto"/>
      </w:pPr>
      <w:r w:rsidRPr="00DC5231">
        <w:t xml:space="preserve">Faculty credentialing through individual colleges will be honored as part of their college accreditation </w:t>
      </w:r>
    </w:p>
    <w:p w14:paraId="4CCEA15A" w14:textId="77777777" w:rsidR="005C620F" w:rsidRPr="00DC5231" w:rsidRDefault="005C620F" w:rsidP="005C620F">
      <w:pPr>
        <w:pStyle w:val="ListParagraph"/>
        <w:numPr>
          <w:ilvl w:val="0"/>
          <w:numId w:val="25"/>
        </w:numPr>
        <w:spacing w:after="160" w:line="252" w:lineRule="auto"/>
      </w:pPr>
      <w:r w:rsidRPr="00DC5231">
        <w:t>A 3-tiered LMS support system for students and faculty/instructors, including 24x7 support for resetting passwords and basic student use of D2L tools).  The CCCS Academic Technology will provide next level support and triage requests to IT and college-specific teams as needed.</w:t>
      </w:r>
    </w:p>
    <w:p w14:paraId="2E10D1AA" w14:textId="77777777" w:rsidR="005C620F" w:rsidRPr="00DC5231" w:rsidRDefault="005C620F" w:rsidP="005C620F">
      <w:pPr>
        <w:pStyle w:val="ListParagraph"/>
        <w:numPr>
          <w:ilvl w:val="0"/>
          <w:numId w:val="25"/>
        </w:numPr>
        <w:spacing w:after="160" w:line="252" w:lineRule="auto"/>
      </w:pPr>
      <w:r w:rsidRPr="00DC5231">
        <w:t>Extended evening and weekend support for faculty and instructor-specific needs, provided by the CCCS Academic Technology team.</w:t>
      </w:r>
    </w:p>
    <w:p w14:paraId="564823AC" w14:textId="77777777" w:rsidR="005C620F" w:rsidRPr="00DC5231" w:rsidRDefault="005C620F" w:rsidP="005C620F">
      <w:pPr>
        <w:pStyle w:val="ListParagraph"/>
        <w:numPr>
          <w:ilvl w:val="0"/>
          <w:numId w:val="25"/>
        </w:numPr>
        <w:spacing w:after="160" w:line="252" w:lineRule="auto"/>
      </w:pPr>
      <w:r w:rsidRPr="00DC5231">
        <w:t xml:space="preserve">Creation of a central CCCS Online Library to provide students at all colleges with access to a robust online research collection (databases, journals, eBooks, and streaming media). Students in certain disciplines or programs will have access to special collections (e.g., nursing).   </w:t>
      </w:r>
    </w:p>
    <w:p w14:paraId="288D712D" w14:textId="77777777" w:rsidR="005C620F" w:rsidRPr="00DC5231" w:rsidRDefault="005C620F" w:rsidP="005C620F">
      <w:pPr>
        <w:pStyle w:val="ListParagraph"/>
        <w:numPr>
          <w:ilvl w:val="0"/>
          <w:numId w:val="25"/>
        </w:numPr>
        <w:spacing w:after="160" w:line="252" w:lineRule="auto"/>
      </w:pPr>
      <w:r w:rsidRPr="00DC5231">
        <w:t>Creation of central CCCS OER Services to support and supplement college OER efforts and more effective sharing of OER materials across institutions</w:t>
      </w:r>
    </w:p>
    <w:p w14:paraId="553B9035" w14:textId="77777777" w:rsidR="005C620F" w:rsidRDefault="005C620F" w:rsidP="005C620F"/>
    <w:p w14:paraId="69181852" w14:textId="77777777" w:rsidR="005C620F" w:rsidRPr="00F42802" w:rsidRDefault="005C620F" w:rsidP="005C620F">
      <w:pPr>
        <w:rPr>
          <w:b/>
          <w:bCs/>
        </w:rPr>
      </w:pPr>
      <w:r w:rsidRPr="00F42802">
        <w:rPr>
          <w:b/>
          <w:bCs/>
        </w:rPr>
        <w:t xml:space="preserve">Recommendations going to steering committee </w:t>
      </w:r>
      <w:r>
        <w:rPr>
          <w:b/>
          <w:bCs/>
        </w:rPr>
        <w:t>in January</w:t>
      </w:r>
      <w:r w:rsidRPr="00F42802">
        <w:rPr>
          <w:b/>
          <w:bCs/>
        </w:rPr>
        <w:t xml:space="preserve">: </w:t>
      </w:r>
    </w:p>
    <w:p w14:paraId="5C69DE2D" w14:textId="77777777" w:rsidR="005C620F" w:rsidRDefault="005C620F" w:rsidP="005C620F">
      <w:pPr>
        <w:pStyle w:val="ListParagraph"/>
        <w:numPr>
          <w:ilvl w:val="0"/>
          <w:numId w:val="25"/>
        </w:numPr>
        <w:spacing w:after="160" w:line="252" w:lineRule="auto"/>
      </w:pPr>
      <w:r>
        <w:t xml:space="preserve">Development of a web-based tool to help students select a home college.  Students will only need to apply at one college. </w:t>
      </w:r>
    </w:p>
    <w:p w14:paraId="647D3CC3" w14:textId="77777777" w:rsidR="005C620F" w:rsidRDefault="005C620F" w:rsidP="005C620F">
      <w:pPr>
        <w:pStyle w:val="ListParagraph"/>
        <w:numPr>
          <w:ilvl w:val="0"/>
          <w:numId w:val="25"/>
        </w:numPr>
        <w:spacing w:after="160" w:line="252" w:lineRule="auto"/>
      </w:pPr>
      <w:r>
        <w:t>When students go to register, they will see all sections offered by the home college, plus a generic Colorado Online@ Section for students willing to take a course from any college within CCCS.  These students will be placed in open seats, prioritizing their home college.  Students will be able to filter on key fields to focus their search:</w:t>
      </w:r>
    </w:p>
    <w:p w14:paraId="3390EB91" w14:textId="77777777" w:rsidR="005C620F" w:rsidRDefault="005C620F" w:rsidP="005C620F">
      <w:pPr>
        <w:pStyle w:val="ListParagraph"/>
      </w:pPr>
    </w:p>
    <w:p w14:paraId="59A9F4A3" w14:textId="77777777" w:rsidR="005C620F" w:rsidRPr="0033148F" w:rsidRDefault="005C620F" w:rsidP="005C620F">
      <w:pPr>
        <w:pStyle w:val="ListParagraph"/>
      </w:pPr>
      <w:r w:rsidRPr="0033148F">
        <w:t>Students will be able to search by:</w:t>
      </w:r>
    </w:p>
    <w:p w14:paraId="681AFEAF" w14:textId="77777777" w:rsidR="005C620F" w:rsidRPr="0033148F" w:rsidRDefault="005C620F" w:rsidP="005C620F">
      <w:pPr>
        <w:pStyle w:val="ListParagraph"/>
        <w:numPr>
          <w:ilvl w:val="1"/>
          <w:numId w:val="25"/>
        </w:numPr>
        <w:spacing w:after="160" w:line="252" w:lineRule="auto"/>
      </w:pPr>
      <w:r w:rsidRPr="0033148F">
        <w:t>Home college</w:t>
      </w:r>
    </w:p>
    <w:p w14:paraId="6EA967DF" w14:textId="77777777" w:rsidR="005C620F" w:rsidRPr="0033148F" w:rsidRDefault="005C620F" w:rsidP="005C620F">
      <w:pPr>
        <w:pStyle w:val="ListParagraph"/>
        <w:numPr>
          <w:ilvl w:val="1"/>
          <w:numId w:val="25"/>
        </w:numPr>
        <w:spacing w:after="160" w:line="252" w:lineRule="auto"/>
      </w:pPr>
      <w:r w:rsidRPr="0033148F">
        <w:t>Course prefix</w:t>
      </w:r>
    </w:p>
    <w:p w14:paraId="7402D038" w14:textId="77777777" w:rsidR="005C620F" w:rsidRPr="0033148F" w:rsidRDefault="005C620F" w:rsidP="005C620F">
      <w:pPr>
        <w:pStyle w:val="ListParagraph"/>
        <w:numPr>
          <w:ilvl w:val="1"/>
          <w:numId w:val="25"/>
        </w:numPr>
        <w:spacing w:after="160" w:line="252" w:lineRule="auto"/>
      </w:pPr>
      <w:r w:rsidRPr="0033148F">
        <w:t>Course number</w:t>
      </w:r>
    </w:p>
    <w:p w14:paraId="2AFAD813" w14:textId="77777777" w:rsidR="005C620F" w:rsidRPr="0033148F" w:rsidRDefault="005C620F" w:rsidP="005C620F">
      <w:pPr>
        <w:pStyle w:val="ListParagraph"/>
        <w:numPr>
          <w:ilvl w:val="1"/>
          <w:numId w:val="25"/>
        </w:numPr>
        <w:spacing w:after="160" w:line="252" w:lineRule="auto"/>
      </w:pPr>
      <w:r w:rsidRPr="0033148F">
        <w:t>Course title</w:t>
      </w:r>
    </w:p>
    <w:p w14:paraId="744021BF" w14:textId="77777777" w:rsidR="005C620F" w:rsidRPr="0033148F" w:rsidRDefault="005C620F" w:rsidP="005C620F">
      <w:pPr>
        <w:pStyle w:val="ListParagraph"/>
        <w:numPr>
          <w:ilvl w:val="1"/>
          <w:numId w:val="25"/>
        </w:numPr>
        <w:spacing w:after="160" w:line="252" w:lineRule="auto"/>
      </w:pPr>
      <w:r w:rsidRPr="0033148F">
        <w:t>Mode of delivery</w:t>
      </w:r>
    </w:p>
    <w:p w14:paraId="5B5B9C37" w14:textId="77777777" w:rsidR="005C620F" w:rsidRPr="0033148F" w:rsidRDefault="005C620F" w:rsidP="005C620F">
      <w:pPr>
        <w:pStyle w:val="ListParagraph"/>
        <w:numPr>
          <w:ilvl w:val="1"/>
          <w:numId w:val="25"/>
        </w:numPr>
        <w:spacing w:after="160" w:line="252" w:lineRule="auto"/>
      </w:pPr>
      <w:r w:rsidRPr="0033148F">
        <w:t>Course start/end date</w:t>
      </w:r>
    </w:p>
    <w:p w14:paraId="6484BF52" w14:textId="77777777" w:rsidR="005C620F" w:rsidRPr="0033148F" w:rsidRDefault="005C620F" w:rsidP="005C620F">
      <w:pPr>
        <w:pStyle w:val="ListParagraph"/>
        <w:numPr>
          <w:ilvl w:val="1"/>
          <w:numId w:val="25"/>
        </w:numPr>
        <w:spacing w:after="160" w:line="252" w:lineRule="auto"/>
      </w:pPr>
      <w:r w:rsidRPr="0033148F">
        <w:t>Course length</w:t>
      </w:r>
    </w:p>
    <w:p w14:paraId="53ACA8B8" w14:textId="77777777" w:rsidR="005C620F" w:rsidRPr="0033148F" w:rsidRDefault="005C620F" w:rsidP="005C620F">
      <w:pPr>
        <w:pStyle w:val="ListParagraph"/>
        <w:numPr>
          <w:ilvl w:val="1"/>
          <w:numId w:val="25"/>
        </w:numPr>
        <w:spacing w:after="160" w:line="252" w:lineRule="auto"/>
      </w:pPr>
      <w:r w:rsidRPr="0033148F">
        <w:t>Seats available</w:t>
      </w:r>
    </w:p>
    <w:p w14:paraId="21D18552" w14:textId="77777777" w:rsidR="005C620F" w:rsidRDefault="005C620F" w:rsidP="005C620F">
      <w:pPr>
        <w:pStyle w:val="ListParagraph"/>
        <w:numPr>
          <w:ilvl w:val="1"/>
          <w:numId w:val="25"/>
        </w:numPr>
        <w:spacing w:after="160" w:line="252" w:lineRule="auto"/>
      </w:pPr>
      <w:r w:rsidRPr="0033148F">
        <w:t>Course designation</w:t>
      </w:r>
    </w:p>
    <w:p w14:paraId="7DF45288" w14:textId="77777777" w:rsidR="005C620F" w:rsidRDefault="005C620F" w:rsidP="005C620F">
      <w:pPr>
        <w:pStyle w:val="ListParagraph"/>
      </w:pPr>
    </w:p>
    <w:p w14:paraId="210F3101" w14:textId="77777777" w:rsidR="005C620F" w:rsidRPr="0033148F" w:rsidRDefault="005C620F" w:rsidP="005C620F">
      <w:pPr>
        <w:pStyle w:val="ListParagraph"/>
      </w:pPr>
      <w:r w:rsidRPr="0033148F">
        <w:t xml:space="preserve">For resulting sections, students will also be able to view: </w:t>
      </w:r>
    </w:p>
    <w:p w14:paraId="5ED7C81B" w14:textId="77777777" w:rsidR="005C620F" w:rsidRPr="0033148F" w:rsidRDefault="005C620F" w:rsidP="005C620F">
      <w:pPr>
        <w:pStyle w:val="ListParagraph"/>
        <w:numPr>
          <w:ilvl w:val="1"/>
          <w:numId w:val="30"/>
        </w:numPr>
        <w:spacing w:after="160" w:line="252" w:lineRule="auto"/>
      </w:pPr>
      <w:r w:rsidRPr="0033148F">
        <w:t>Instructor name</w:t>
      </w:r>
      <w:r>
        <w:t xml:space="preserve"> (home college only)</w:t>
      </w:r>
    </w:p>
    <w:p w14:paraId="17249E5C" w14:textId="77777777" w:rsidR="005C620F" w:rsidRPr="0033148F" w:rsidRDefault="005C620F" w:rsidP="005C620F">
      <w:pPr>
        <w:pStyle w:val="ListParagraph"/>
        <w:numPr>
          <w:ilvl w:val="1"/>
          <w:numId w:val="30"/>
        </w:numPr>
        <w:spacing w:after="160" w:line="252" w:lineRule="auto"/>
      </w:pPr>
      <w:r w:rsidRPr="0033148F">
        <w:t>Prerequisites/corequisites</w:t>
      </w:r>
    </w:p>
    <w:p w14:paraId="72DBEE22" w14:textId="77777777" w:rsidR="005C620F" w:rsidRPr="0033148F" w:rsidRDefault="005C620F" w:rsidP="005C620F">
      <w:pPr>
        <w:pStyle w:val="ListParagraph"/>
        <w:numPr>
          <w:ilvl w:val="1"/>
          <w:numId w:val="30"/>
        </w:numPr>
        <w:spacing w:after="160" w:line="252" w:lineRule="auto"/>
      </w:pPr>
      <w:r w:rsidRPr="0033148F">
        <w:t>Proctoring required/optional</w:t>
      </w:r>
    </w:p>
    <w:p w14:paraId="7A4B8FD3" w14:textId="77777777" w:rsidR="005C620F" w:rsidRPr="0033148F" w:rsidRDefault="005C620F" w:rsidP="005C620F">
      <w:pPr>
        <w:pStyle w:val="ListParagraph"/>
        <w:numPr>
          <w:ilvl w:val="1"/>
          <w:numId w:val="30"/>
        </w:numPr>
        <w:spacing w:after="160" w:line="252" w:lineRule="auto"/>
      </w:pPr>
      <w:r w:rsidRPr="0033148F">
        <w:t>Total cost of course</w:t>
      </w:r>
    </w:p>
    <w:p w14:paraId="3FD98D0F" w14:textId="77777777" w:rsidR="005C620F" w:rsidRPr="0033148F" w:rsidRDefault="005C620F" w:rsidP="005C620F">
      <w:pPr>
        <w:pStyle w:val="ListParagraph"/>
        <w:numPr>
          <w:ilvl w:val="1"/>
          <w:numId w:val="30"/>
        </w:numPr>
        <w:spacing w:after="160" w:line="252" w:lineRule="auto"/>
      </w:pPr>
      <w:r w:rsidRPr="0033148F">
        <w:t>Course description</w:t>
      </w:r>
    </w:p>
    <w:p w14:paraId="18055896" w14:textId="77777777" w:rsidR="005C620F" w:rsidRPr="0033148F" w:rsidRDefault="005C620F" w:rsidP="005C620F">
      <w:pPr>
        <w:pStyle w:val="ListParagraph"/>
        <w:numPr>
          <w:ilvl w:val="1"/>
          <w:numId w:val="30"/>
        </w:numPr>
        <w:spacing w:after="160" w:line="252" w:lineRule="auto"/>
      </w:pPr>
      <w:r w:rsidRPr="0033148F">
        <w:t>Synchronous meetings, required or optional</w:t>
      </w:r>
    </w:p>
    <w:p w14:paraId="202427B2" w14:textId="77777777" w:rsidR="005C620F" w:rsidRPr="0033148F" w:rsidRDefault="005C620F" w:rsidP="005C620F">
      <w:pPr>
        <w:pStyle w:val="ListParagraph"/>
        <w:numPr>
          <w:ilvl w:val="1"/>
          <w:numId w:val="30"/>
        </w:numPr>
        <w:spacing w:after="160" w:line="252" w:lineRule="auto"/>
      </w:pPr>
      <w:r w:rsidRPr="0033148F">
        <w:t>Supplemental meeting requirements</w:t>
      </w:r>
    </w:p>
    <w:p w14:paraId="261389CB" w14:textId="77777777" w:rsidR="005C620F" w:rsidRPr="0033148F" w:rsidRDefault="005C620F" w:rsidP="005C620F">
      <w:pPr>
        <w:pStyle w:val="ListParagraph"/>
        <w:numPr>
          <w:ilvl w:val="1"/>
          <w:numId w:val="30"/>
        </w:numPr>
        <w:spacing w:after="160" w:line="252" w:lineRule="auto"/>
      </w:pPr>
      <w:r w:rsidRPr="0033148F">
        <w:t>Syllabus availability</w:t>
      </w:r>
    </w:p>
    <w:p w14:paraId="5699F814" w14:textId="77777777" w:rsidR="005C620F" w:rsidRPr="0033148F" w:rsidRDefault="005C620F" w:rsidP="005C620F">
      <w:pPr>
        <w:pStyle w:val="ListParagraph"/>
        <w:numPr>
          <w:ilvl w:val="1"/>
          <w:numId w:val="30"/>
        </w:numPr>
        <w:spacing w:after="160" w:line="252" w:lineRule="auto"/>
      </w:pPr>
      <w:r w:rsidRPr="0033148F">
        <w:t>Last date to add/last day to drop</w:t>
      </w:r>
    </w:p>
    <w:p w14:paraId="6BCEEE1B" w14:textId="77777777" w:rsidR="005C620F" w:rsidRPr="0033148F" w:rsidRDefault="005C620F" w:rsidP="005C620F">
      <w:pPr>
        <w:pStyle w:val="ListParagraph"/>
      </w:pPr>
    </w:p>
    <w:p w14:paraId="7C916FA6" w14:textId="77777777" w:rsidR="005C620F" w:rsidRPr="00F42802" w:rsidRDefault="005C620F" w:rsidP="005C620F">
      <w:pPr>
        <w:rPr>
          <w:b/>
          <w:bCs/>
        </w:rPr>
      </w:pPr>
      <w:r w:rsidRPr="00F42802">
        <w:rPr>
          <w:b/>
          <w:bCs/>
        </w:rPr>
        <w:t>In the pipeline:</w:t>
      </w:r>
    </w:p>
    <w:p w14:paraId="72753E98" w14:textId="77777777" w:rsidR="005C620F" w:rsidRDefault="005C620F" w:rsidP="005C620F">
      <w:pPr>
        <w:pStyle w:val="ListParagraph"/>
        <w:numPr>
          <w:ilvl w:val="0"/>
          <w:numId w:val="25"/>
        </w:numPr>
        <w:spacing w:after="160" w:line="252" w:lineRule="auto"/>
      </w:pPr>
      <w:r>
        <w:t>Collaborative learning design process for ready-to-teach courses</w:t>
      </w:r>
    </w:p>
    <w:p w14:paraId="16EF40D6" w14:textId="77777777" w:rsidR="005C620F" w:rsidRDefault="005C620F" w:rsidP="005C620F">
      <w:pPr>
        <w:rPr>
          <w:b/>
          <w:bCs/>
        </w:rPr>
      </w:pPr>
      <w:r w:rsidRPr="00F42802">
        <w:rPr>
          <w:b/>
          <w:bCs/>
        </w:rPr>
        <w:t>Communication:</w:t>
      </w:r>
    </w:p>
    <w:p w14:paraId="73970FB4" w14:textId="77777777" w:rsidR="005C620F" w:rsidRPr="00F42802" w:rsidRDefault="005C620F" w:rsidP="005C620F">
      <w:pPr>
        <w:pStyle w:val="ListParagraph"/>
        <w:numPr>
          <w:ilvl w:val="0"/>
          <w:numId w:val="25"/>
        </w:numPr>
        <w:spacing w:after="160" w:line="252" w:lineRule="auto"/>
      </w:pPr>
      <w:r w:rsidRPr="00F42802">
        <w:t xml:space="preserve">Colorado Online @ Blog:  </w:t>
      </w:r>
      <w:hyperlink r:id="rId11" w:history="1">
        <w:r w:rsidRPr="00F42802">
          <w:rPr>
            <w:rStyle w:val="Hyperlink"/>
          </w:rPr>
          <w:t>www.coloradoonline@cccs.edu</w:t>
        </w:r>
      </w:hyperlink>
    </w:p>
    <w:p w14:paraId="054274EA" w14:textId="77777777" w:rsidR="005C620F" w:rsidRDefault="005C620F" w:rsidP="005C620F">
      <w:pPr>
        <w:pStyle w:val="ListParagraph"/>
        <w:numPr>
          <w:ilvl w:val="0"/>
          <w:numId w:val="25"/>
        </w:numPr>
        <w:spacing w:after="160" w:line="252" w:lineRule="auto"/>
      </w:pPr>
      <w:r>
        <w:t>Colorado Online @ Mini-Conference – 9-3, February 18, 2022</w:t>
      </w:r>
    </w:p>
    <w:p w14:paraId="5C82CF13" w14:textId="009473A6" w:rsidR="005C620F" w:rsidRPr="005C620F" w:rsidRDefault="005C620F" w:rsidP="005C620F">
      <w:pPr>
        <w:pStyle w:val="ListParagraph"/>
        <w:numPr>
          <w:ilvl w:val="0"/>
          <w:numId w:val="25"/>
        </w:numPr>
        <w:spacing w:after="160" w:line="252" w:lineRule="auto"/>
      </w:pPr>
      <w:r>
        <w:t>Please contact Landon, Tammy, or your representatives on the Project Team, Subcommittees, and the Online Faculty and Instructor Advisory Committee (names and email addresses can be found on the blog).</w:t>
      </w:r>
    </w:p>
    <w:p w14:paraId="214EFA0D" w14:textId="77777777" w:rsidR="005C620F" w:rsidRDefault="005C620F" w:rsidP="005C620F">
      <w:pPr>
        <w:rPr>
          <w:b/>
          <w:bCs/>
        </w:rPr>
      </w:pPr>
      <w:r>
        <w:rPr>
          <w:b/>
          <w:bCs/>
        </w:rPr>
        <w:t xml:space="preserve">Feedback period extended!  </w:t>
      </w:r>
    </w:p>
    <w:p w14:paraId="6DDB78A5" w14:textId="77777777" w:rsidR="005C620F" w:rsidRDefault="005C620F" w:rsidP="005C620F">
      <w:pPr>
        <w:pStyle w:val="ListParagraph"/>
        <w:numPr>
          <w:ilvl w:val="0"/>
          <w:numId w:val="26"/>
        </w:numPr>
        <w:spacing w:after="160" w:line="252" w:lineRule="auto"/>
        <w:rPr>
          <w:color w:val="000000"/>
        </w:rPr>
      </w:pPr>
      <w:r>
        <w:rPr>
          <w:color w:val="000000"/>
        </w:rPr>
        <w:t xml:space="preserve">Watch the </w:t>
      </w:r>
      <w:hyperlink r:id="rId12" w:history="1">
        <w:r>
          <w:rPr>
            <w:rStyle w:val="Hyperlink"/>
            <w:bCs/>
          </w:rPr>
          <w:t>Common D2L Framework Video Walkthrough</w:t>
        </w:r>
      </w:hyperlink>
      <w:r>
        <w:rPr>
          <w:color w:val="000000"/>
        </w:rPr>
        <w:t xml:space="preserve"> to learn more about what has been developed.  </w:t>
      </w:r>
    </w:p>
    <w:p w14:paraId="17B04D6D" w14:textId="77777777" w:rsidR="005C620F" w:rsidRDefault="005C620F" w:rsidP="005C620F">
      <w:pPr>
        <w:pStyle w:val="ListParagraph"/>
        <w:numPr>
          <w:ilvl w:val="0"/>
          <w:numId w:val="26"/>
        </w:numPr>
        <w:spacing w:after="160" w:line="252" w:lineRule="auto"/>
        <w:rPr>
          <w:color w:val="000000"/>
        </w:rPr>
      </w:pPr>
      <w:r>
        <w:rPr>
          <w:color w:val="000000"/>
        </w:rPr>
        <w:t xml:space="preserve">Login and click around to explore the framework. </w:t>
      </w:r>
    </w:p>
    <w:p w14:paraId="61970F42" w14:textId="77777777" w:rsidR="005C620F" w:rsidRDefault="005C620F" w:rsidP="005C620F">
      <w:pPr>
        <w:numPr>
          <w:ilvl w:val="1"/>
          <w:numId w:val="26"/>
        </w:numPr>
        <w:spacing w:line="252" w:lineRule="auto"/>
        <w:ind w:left="2160"/>
        <w:rPr>
          <w:color w:val="000000"/>
        </w:rPr>
      </w:pPr>
      <w:r>
        <w:rPr>
          <w:b/>
          <w:bCs/>
          <w:color w:val="000000"/>
        </w:rPr>
        <w:lastRenderedPageBreak/>
        <w:t>Login URL:</w:t>
      </w:r>
      <w:r>
        <w:rPr>
          <w:color w:val="000000"/>
        </w:rPr>
        <w:t xml:space="preserve"> </w:t>
      </w:r>
      <w:hyperlink r:id="rId13" w:history="1">
        <w:r>
          <w:rPr>
            <w:rStyle w:val="Hyperlink"/>
          </w:rPr>
          <w:t>https://cccotest.desire2learn.com/d2l/login?noRedirect=1</w:t>
        </w:r>
      </w:hyperlink>
      <w:r>
        <w:rPr>
          <w:color w:val="000000"/>
        </w:rPr>
        <w:t xml:space="preserve"> </w:t>
      </w:r>
    </w:p>
    <w:p w14:paraId="7B314DCF" w14:textId="77777777" w:rsidR="005C620F" w:rsidRDefault="005C620F" w:rsidP="005C620F">
      <w:pPr>
        <w:numPr>
          <w:ilvl w:val="1"/>
          <w:numId w:val="26"/>
        </w:numPr>
        <w:spacing w:line="252" w:lineRule="auto"/>
        <w:ind w:left="2160"/>
        <w:rPr>
          <w:color w:val="000000"/>
        </w:rPr>
      </w:pPr>
      <w:r>
        <w:rPr>
          <w:b/>
          <w:bCs/>
          <w:color w:val="000000"/>
        </w:rPr>
        <w:t>Username:</w:t>
      </w:r>
      <w:r>
        <w:rPr>
          <w:color w:val="000000"/>
        </w:rPr>
        <w:t xml:space="preserve"> </w:t>
      </w:r>
      <w:proofErr w:type="spellStart"/>
      <w:r>
        <w:rPr>
          <w:color w:val="000000"/>
        </w:rPr>
        <w:t>fac.review</w:t>
      </w:r>
      <w:proofErr w:type="spellEnd"/>
    </w:p>
    <w:p w14:paraId="2D83018D" w14:textId="77777777" w:rsidR="005C620F" w:rsidRDefault="005C620F" w:rsidP="005C620F">
      <w:pPr>
        <w:numPr>
          <w:ilvl w:val="1"/>
          <w:numId w:val="26"/>
        </w:numPr>
        <w:spacing w:line="252" w:lineRule="auto"/>
        <w:ind w:left="2160"/>
        <w:rPr>
          <w:color w:val="000000"/>
        </w:rPr>
      </w:pPr>
      <w:r>
        <w:rPr>
          <w:b/>
          <w:bCs/>
          <w:color w:val="000000"/>
        </w:rPr>
        <w:t>Password:</w:t>
      </w:r>
      <w:r>
        <w:rPr>
          <w:color w:val="000000"/>
        </w:rPr>
        <w:t xml:space="preserve"> </w:t>
      </w:r>
      <w:proofErr w:type="spellStart"/>
      <w:r>
        <w:rPr>
          <w:color w:val="000000"/>
        </w:rPr>
        <w:t>fac.review</w:t>
      </w:r>
      <w:proofErr w:type="spellEnd"/>
      <w:r>
        <w:rPr>
          <w:i/>
          <w:iCs/>
          <w:color w:val="000000"/>
        </w:rPr>
        <w:t xml:space="preserve"> </w:t>
      </w:r>
    </w:p>
    <w:p w14:paraId="15DF41BC" w14:textId="77777777" w:rsidR="005C620F" w:rsidRDefault="005C620F" w:rsidP="005C620F">
      <w:pPr>
        <w:numPr>
          <w:ilvl w:val="1"/>
          <w:numId w:val="26"/>
        </w:numPr>
        <w:spacing w:line="252" w:lineRule="auto"/>
        <w:ind w:left="2160"/>
        <w:rPr>
          <w:color w:val="000000"/>
        </w:rPr>
      </w:pPr>
      <w:r>
        <w:rPr>
          <w:i/>
          <w:iCs/>
          <w:color w:val="000000"/>
        </w:rPr>
        <w:t xml:space="preserve">You have access to both the </w:t>
      </w:r>
      <w:hyperlink r:id="rId14" w:history="1">
        <w:r>
          <w:rPr>
            <w:rStyle w:val="Hyperlink"/>
            <w:i/>
            <w:iCs/>
          </w:rPr>
          <w:t>base framework with placeholders</w:t>
        </w:r>
      </w:hyperlink>
      <w:r>
        <w:rPr>
          <w:i/>
          <w:iCs/>
          <w:color w:val="000000"/>
        </w:rPr>
        <w:t xml:space="preserve"> and an </w:t>
      </w:r>
      <w:hyperlink r:id="rId15" w:history="1">
        <w:r>
          <w:rPr>
            <w:rStyle w:val="Hyperlink"/>
            <w:i/>
            <w:iCs/>
          </w:rPr>
          <w:t>example with content populated from the CCCS Essentials of Online Teaching Workshop</w:t>
        </w:r>
      </w:hyperlink>
      <w:r>
        <w:rPr>
          <w:i/>
          <w:iCs/>
          <w:color w:val="000000"/>
        </w:rPr>
        <w:t xml:space="preserve"> that was offered in Spring and Summer 2020, in response to the shift in instruction due to the pandemic. </w:t>
      </w:r>
    </w:p>
    <w:p w14:paraId="30E99606" w14:textId="77777777" w:rsidR="005C620F" w:rsidRDefault="005C620F" w:rsidP="005C620F">
      <w:pPr>
        <w:numPr>
          <w:ilvl w:val="0"/>
          <w:numId w:val="26"/>
        </w:numPr>
        <w:spacing w:line="252" w:lineRule="auto"/>
        <w:rPr>
          <w:color w:val="000000"/>
        </w:rPr>
      </w:pPr>
      <w:r>
        <w:rPr>
          <w:color w:val="000000"/>
        </w:rPr>
        <w:t>Share your thoughts by completing the</w:t>
      </w:r>
      <w:r>
        <w:rPr>
          <w:b/>
          <w:bCs/>
          <w:color w:val="000000"/>
        </w:rPr>
        <w:t xml:space="preserve"> </w:t>
      </w:r>
      <w:hyperlink r:id="rId16" w:history="1">
        <w:r>
          <w:rPr>
            <w:rStyle w:val="Hyperlink"/>
            <w:bCs/>
          </w:rPr>
          <w:t>Feedback Survey</w:t>
        </w:r>
      </w:hyperlink>
      <w:r>
        <w:rPr>
          <w:b/>
          <w:bCs/>
          <w:color w:val="000000"/>
        </w:rPr>
        <w:t xml:space="preserve"> </w:t>
      </w:r>
      <w:r>
        <w:rPr>
          <w:color w:val="000000"/>
        </w:rPr>
        <w:t xml:space="preserve">by </w:t>
      </w:r>
      <w:r>
        <w:rPr>
          <w:b/>
          <w:bCs/>
          <w:color w:val="000000"/>
        </w:rPr>
        <w:t xml:space="preserve">January 1, 2022.  </w:t>
      </w:r>
    </w:p>
    <w:p w14:paraId="0C2D3E06" w14:textId="77777777" w:rsidR="005C620F" w:rsidRDefault="005C620F" w:rsidP="005C620F">
      <w:pPr>
        <w:rPr>
          <w:b/>
          <w:bCs/>
        </w:rPr>
      </w:pPr>
    </w:p>
    <w:p w14:paraId="3EB1177D" w14:textId="77777777" w:rsidR="005C620F" w:rsidRDefault="005C620F" w:rsidP="005C620F">
      <w:pPr>
        <w:rPr>
          <w:b/>
          <w:bCs/>
        </w:rPr>
      </w:pPr>
      <w:r>
        <w:rPr>
          <w:b/>
          <w:bCs/>
        </w:rPr>
        <w:t>Coming in January…</w:t>
      </w:r>
    </w:p>
    <w:p w14:paraId="2ADEEFCD" w14:textId="77777777" w:rsidR="005C620F" w:rsidRDefault="005C620F" w:rsidP="005C620F">
      <w:pPr>
        <w:pStyle w:val="ListParagraph"/>
        <w:numPr>
          <w:ilvl w:val="0"/>
          <w:numId w:val="25"/>
        </w:numPr>
        <w:spacing w:after="160" w:line="252" w:lineRule="auto"/>
      </w:pPr>
      <w:r>
        <w:t xml:space="preserve">The </w:t>
      </w:r>
      <w:r>
        <w:rPr>
          <w:b/>
          <w:bCs/>
        </w:rPr>
        <w:t>Academic Affairs</w:t>
      </w:r>
      <w:r>
        <w:t xml:space="preserve"> team will move to a tri-chair model with leadership from VPAAs at both rural and urban colleges as well as </w:t>
      </w:r>
      <w:proofErr w:type="spellStart"/>
      <w:r>
        <w:t>CCCOnline</w:t>
      </w:r>
      <w:proofErr w:type="spellEnd"/>
      <w:r>
        <w:t>.  Many thanks to Keith Peterson (CNCC), Rebecca Woulfe (FRCC), and Amy Kahn (</w:t>
      </w:r>
      <w:proofErr w:type="spellStart"/>
      <w:r>
        <w:t>CCCOnline</w:t>
      </w:r>
      <w:proofErr w:type="spellEnd"/>
      <w:r>
        <w:t>) for taking on these roles.  I also want to thank Ruthanne Orihuela for her leadership as co-chair during the fall semester!</w:t>
      </w:r>
    </w:p>
    <w:p w14:paraId="45A259B3" w14:textId="77777777" w:rsidR="005C620F" w:rsidRDefault="005C620F" w:rsidP="005C620F">
      <w:pPr>
        <w:pStyle w:val="ListParagraph"/>
        <w:numPr>
          <w:ilvl w:val="0"/>
          <w:numId w:val="25"/>
        </w:numPr>
        <w:spacing w:after="160" w:line="252" w:lineRule="auto"/>
      </w:pPr>
      <w:r>
        <w:t xml:space="preserve">The </w:t>
      </w:r>
      <w:r>
        <w:rPr>
          <w:b/>
          <w:bCs/>
        </w:rPr>
        <w:t xml:space="preserve">Academic Affairs </w:t>
      </w:r>
      <w:r>
        <w:t>and</w:t>
      </w:r>
      <w:r>
        <w:rPr>
          <w:b/>
          <w:bCs/>
        </w:rPr>
        <w:t xml:space="preserve"> Student Support Services </w:t>
      </w:r>
      <w:r>
        <w:t>teams will finalize recommendations for what students will see courses when they go to register.</w:t>
      </w:r>
    </w:p>
    <w:p w14:paraId="0057F3C9" w14:textId="77777777" w:rsidR="005C620F" w:rsidRDefault="005C620F" w:rsidP="005C620F">
      <w:pPr>
        <w:pStyle w:val="ListParagraph"/>
        <w:numPr>
          <w:ilvl w:val="0"/>
          <w:numId w:val="25"/>
        </w:numPr>
        <w:spacing w:after="160" w:line="252" w:lineRule="auto"/>
      </w:pPr>
      <w:r>
        <w:rPr>
          <w:b/>
          <w:bCs/>
        </w:rPr>
        <w:t>The Learning Design team</w:t>
      </w:r>
      <w:r>
        <w:t xml:space="preserve"> will refine their course design framework based on the input received from the faculty survey and share recommendations for course design standards and a collaborative design process for the ready-to-teach courses.</w:t>
      </w:r>
    </w:p>
    <w:p w14:paraId="49300BA2" w14:textId="77777777" w:rsidR="005C620F" w:rsidRDefault="005C620F" w:rsidP="005C620F">
      <w:pPr>
        <w:pStyle w:val="ListParagraph"/>
        <w:numPr>
          <w:ilvl w:val="0"/>
          <w:numId w:val="25"/>
        </w:numPr>
        <w:spacing w:after="160" w:line="252" w:lineRule="auto"/>
      </w:pPr>
      <w:r>
        <w:t>The</w:t>
      </w:r>
      <w:r>
        <w:rPr>
          <w:b/>
          <w:bCs/>
        </w:rPr>
        <w:t xml:space="preserve"> Learning Resources</w:t>
      </w:r>
      <w:r>
        <w:t xml:space="preserve"> team will continue working on the purchasing processes for course materials while transitioning library and OER support to an implementation team.   </w:t>
      </w:r>
    </w:p>
    <w:p w14:paraId="533B26BC" w14:textId="77777777" w:rsidR="005C620F" w:rsidRDefault="005C620F" w:rsidP="005C620F">
      <w:pPr>
        <w:pStyle w:val="ListParagraph"/>
        <w:numPr>
          <w:ilvl w:val="0"/>
          <w:numId w:val="25"/>
        </w:numPr>
        <w:spacing w:line="252" w:lineRule="auto"/>
      </w:pPr>
      <w:r>
        <w:t xml:space="preserve">The </w:t>
      </w:r>
      <w:r>
        <w:rPr>
          <w:b/>
          <w:bCs/>
        </w:rPr>
        <w:t>Technology Team</w:t>
      </w:r>
      <w:r>
        <w:t xml:space="preserve"> will recommend which software should be available to all faculty and instructors across CCCS. </w:t>
      </w:r>
    </w:p>
    <w:p w14:paraId="1F49DD34" w14:textId="77777777" w:rsidR="005C620F" w:rsidRDefault="005C620F" w:rsidP="005C620F">
      <w:pPr>
        <w:rPr>
          <w:b/>
          <w:bCs/>
        </w:rPr>
      </w:pPr>
    </w:p>
    <w:p w14:paraId="6FB7E4BC" w14:textId="77777777" w:rsidR="005C620F" w:rsidRDefault="005C620F" w:rsidP="005C620F">
      <w:pPr>
        <w:rPr>
          <w:b/>
          <w:bCs/>
        </w:rPr>
      </w:pPr>
      <w:r>
        <w:rPr>
          <w:b/>
          <w:bCs/>
        </w:rPr>
        <w:t>Save the Date…</w:t>
      </w:r>
    </w:p>
    <w:p w14:paraId="7CCF001F" w14:textId="77777777" w:rsidR="005C620F" w:rsidRDefault="005C620F" w:rsidP="005C620F">
      <w:r>
        <w:t xml:space="preserve">Our next Colorado Online @ Open Forum will be held on February 11, followed by a Mini-Conference on February 18 that will include presentations on the new D2L interface and course design processes, as well as discipline-based discussions of challenges, opportunities, and priorities.     </w:t>
      </w:r>
    </w:p>
    <w:p w14:paraId="2C44A0F8" w14:textId="77777777" w:rsidR="005C620F" w:rsidRDefault="005C620F" w:rsidP="005C620F"/>
    <w:p w14:paraId="5FE01FBC" w14:textId="77777777" w:rsidR="005C620F" w:rsidRDefault="005C620F" w:rsidP="005C620F"/>
    <w:p w14:paraId="342E60BD" w14:textId="77777777" w:rsidR="005C620F" w:rsidRDefault="005C620F" w:rsidP="005C620F">
      <w:r>
        <w:t xml:space="preserve">Colleagues, </w:t>
      </w:r>
    </w:p>
    <w:p w14:paraId="72420CA5" w14:textId="77777777" w:rsidR="005C620F" w:rsidRDefault="005C620F" w:rsidP="005C620F"/>
    <w:p w14:paraId="6AEC1BE9" w14:textId="77777777" w:rsidR="005C620F" w:rsidRDefault="005C620F" w:rsidP="005C620F">
      <w:r>
        <w:t>I hope you had a wonderful Thanksgiving!  As we near the end of the semester I am pleased to share progress we have made this fall in planning for implementation of the Colorado Online@ Strategic Plan over the next 3 years:</w:t>
      </w:r>
    </w:p>
    <w:p w14:paraId="7EF7B127" w14:textId="77777777" w:rsidR="005C620F" w:rsidRDefault="005C620F" w:rsidP="005C620F">
      <w:pPr>
        <w:rPr>
          <w:b/>
          <w:bCs/>
        </w:rPr>
      </w:pPr>
    </w:p>
    <w:p w14:paraId="7F541A94" w14:textId="77777777" w:rsidR="005C620F" w:rsidRDefault="005C620F" w:rsidP="005C620F">
      <w:pPr>
        <w:pStyle w:val="ListParagraph"/>
        <w:numPr>
          <w:ilvl w:val="0"/>
          <w:numId w:val="27"/>
        </w:numPr>
        <w:contextualSpacing w:val="0"/>
      </w:pPr>
      <w:r>
        <w:lastRenderedPageBreak/>
        <w:t>Subcommittees began meeting, focused on how we can provide equity in access to online courses, resources, and support services for all students.  A list of representatives on each subcommittee can be found on the Colorado Online@ blog.</w:t>
      </w:r>
    </w:p>
    <w:p w14:paraId="588C91E1" w14:textId="77777777" w:rsidR="005C620F" w:rsidRDefault="005C620F" w:rsidP="005C620F">
      <w:pPr>
        <w:pStyle w:val="ListParagraph"/>
        <w:numPr>
          <w:ilvl w:val="0"/>
          <w:numId w:val="27"/>
        </w:numPr>
        <w:contextualSpacing w:val="0"/>
      </w:pPr>
      <w:r>
        <w:t xml:space="preserve">Recommendations moving forward to the Project Team in December include:   </w:t>
      </w:r>
    </w:p>
    <w:p w14:paraId="23C55728" w14:textId="77777777" w:rsidR="005C620F" w:rsidRDefault="005C620F" w:rsidP="005C620F">
      <w:pPr>
        <w:pStyle w:val="ListParagraph"/>
        <w:numPr>
          <w:ilvl w:val="1"/>
          <w:numId w:val="27"/>
        </w:numPr>
        <w:contextualSpacing w:val="0"/>
      </w:pPr>
      <w:r>
        <w:t>More centralized support for online library resources, use of OER content, and distribution of online course materials (Learning Resources Subcommittee).</w:t>
      </w:r>
    </w:p>
    <w:p w14:paraId="64AD5B04" w14:textId="77777777" w:rsidR="005C620F" w:rsidRDefault="005C620F" w:rsidP="005C620F">
      <w:pPr>
        <w:pStyle w:val="ListParagraph"/>
        <w:numPr>
          <w:ilvl w:val="1"/>
          <w:numId w:val="27"/>
        </w:numPr>
        <w:contextualSpacing w:val="0"/>
      </w:pPr>
      <w:r>
        <w:t xml:space="preserve">Increased support for faculty and students needing assistance with online academic technologies such as D2L, </w:t>
      </w:r>
      <w:proofErr w:type="spellStart"/>
      <w:r>
        <w:t>Yuja</w:t>
      </w:r>
      <w:proofErr w:type="spellEnd"/>
      <w:r>
        <w:t>, and other common resources -- including evening and weekend hours (Technology Subcommittee).</w:t>
      </w:r>
    </w:p>
    <w:p w14:paraId="69899F36" w14:textId="77777777" w:rsidR="005C620F" w:rsidRDefault="005C620F" w:rsidP="005C620F">
      <w:pPr>
        <w:pStyle w:val="ListParagraph"/>
        <w:numPr>
          <w:ilvl w:val="1"/>
          <w:numId w:val="27"/>
        </w:numPr>
        <w:contextualSpacing w:val="0"/>
      </w:pPr>
      <w:r>
        <w:t xml:space="preserve">Development of an online web site that will help students choose a home college with their desired program, linking then directly to the application for that college (Student Support Services Subcommittee). </w:t>
      </w:r>
    </w:p>
    <w:p w14:paraId="5FADD6FF" w14:textId="77777777" w:rsidR="005C620F" w:rsidRDefault="005C620F" w:rsidP="005C620F">
      <w:pPr>
        <w:pStyle w:val="ListParagraph"/>
        <w:numPr>
          <w:ilvl w:val="1"/>
          <w:numId w:val="27"/>
        </w:numPr>
        <w:contextualSpacing w:val="0"/>
      </w:pPr>
      <w:r>
        <w:t>Once admitted, students will be able to register for online courses offered by their home college and other CCCS colleges without having to re-apply, and will be able to select courses based on criteria identified by students as important to them (Student Support Services and Academic Affairs Subcommittees).</w:t>
      </w:r>
    </w:p>
    <w:p w14:paraId="2B1DE28F" w14:textId="77777777" w:rsidR="005C620F" w:rsidRDefault="005C620F" w:rsidP="005C620F">
      <w:pPr>
        <w:pStyle w:val="ListParagraph"/>
        <w:numPr>
          <w:ilvl w:val="1"/>
          <w:numId w:val="27"/>
        </w:numPr>
        <w:contextualSpacing w:val="0"/>
      </w:pPr>
      <w:r>
        <w:t>Faculty credentialing through individual colleges will be honored as part of their college accreditation (Academic Affairs Subcommittee).</w:t>
      </w:r>
    </w:p>
    <w:p w14:paraId="34894D55" w14:textId="77777777" w:rsidR="005C620F" w:rsidRDefault="005C620F" w:rsidP="005C620F">
      <w:pPr>
        <w:pStyle w:val="ListParagraph"/>
        <w:numPr>
          <w:ilvl w:val="0"/>
          <w:numId w:val="27"/>
        </w:numPr>
        <w:contextualSpacing w:val="0"/>
      </w:pPr>
      <w:r>
        <w:t>Subcommittees are gathering feedback from related functional groups (e.g. the Online Faculty and Instructor Advisory Committee, Accessibility Directors, Advising Directors, Financial Aid Directors, IT Directors, Learning Technology Council, Library Directors, Registrars, etc.)</w:t>
      </w:r>
    </w:p>
    <w:p w14:paraId="1268975D" w14:textId="77777777" w:rsidR="005C620F" w:rsidRDefault="005C620F" w:rsidP="005C620F">
      <w:pPr>
        <w:pStyle w:val="ListParagraph"/>
        <w:numPr>
          <w:ilvl w:val="0"/>
          <w:numId w:val="27"/>
        </w:numPr>
        <w:contextualSpacing w:val="0"/>
      </w:pPr>
      <w:r>
        <w:t xml:space="preserve">Additional feedback is being gathered from all faculty and instructors through the end of the semester on plans for more consistent navigation across courses in D2L. Feedback is also being gathered from faculty, instructors, and students about preferences between internal messaging in D2L and college email. (See my email from November 19, or the announcement on your D2L home page).  </w:t>
      </w:r>
    </w:p>
    <w:p w14:paraId="51838A53" w14:textId="77777777" w:rsidR="005C620F" w:rsidRDefault="005C620F" w:rsidP="005C620F"/>
    <w:p w14:paraId="3E5E6D31" w14:textId="77777777" w:rsidR="005C620F" w:rsidRDefault="005C620F" w:rsidP="005C620F">
      <w:r>
        <w:t xml:space="preserve">To allow time for everyone to get used to the single instance of D2L, and for planning and implementation of the other technology and business processes needed to provide a seamless student experience, we will wait to offer our first online courses through the new Colorado Online @ model until Spring 2023.  </w:t>
      </w:r>
    </w:p>
    <w:p w14:paraId="478FBEE0" w14:textId="77777777" w:rsidR="005C620F" w:rsidRDefault="005C620F" w:rsidP="005C620F"/>
    <w:p w14:paraId="709A7B8D" w14:textId="77777777" w:rsidR="005C620F" w:rsidRDefault="005C620F" w:rsidP="005C620F">
      <w:r>
        <w:t xml:space="preserve">Here is a brief overview of what the transition will look like over the next few semesters:  </w:t>
      </w:r>
    </w:p>
    <w:p w14:paraId="7182CACD" w14:textId="77777777" w:rsidR="005C620F" w:rsidRDefault="005C620F" w:rsidP="005C620F"/>
    <w:p w14:paraId="41AB20F8" w14:textId="77777777" w:rsidR="005C620F" w:rsidRDefault="005C620F" w:rsidP="005C620F">
      <w:pPr>
        <w:rPr>
          <w:b/>
          <w:bCs/>
        </w:rPr>
      </w:pPr>
      <w:r>
        <w:rPr>
          <w:b/>
          <w:bCs/>
        </w:rPr>
        <w:t>Spring 2022</w:t>
      </w:r>
    </w:p>
    <w:p w14:paraId="5D1CA5BB" w14:textId="77777777" w:rsidR="005C620F" w:rsidRDefault="005C620F" w:rsidP="005C620F">
      <w:pPr>
        <w:pStyle w:val="ListParagraph"/>
        <w:numPr>
          <w:ilvl w:val="0"/>
          <w:numId w:val="27"/>
        </w:numPr>
        <w:contextualSpacing w:val="0"/>
      </w:pPr>
      <w:r>
        <w:t xml:space="preserve">Subcommittees will continue gathering input and provide recommendations related to core services including (but not limited to): </w:t>
      </w:r>
    </w:p>
    <w:p w14:paraId="2F0ED665" w14:textId="77777777" w:rsidR="005C620F" w:rsidRDefault="005C620F" w:rsidP="005C620F">
      <w:pPr>
        <w:pStyle w:val="ListParagraph"/>
        <w:numPr>
          <w:ilvl w:val="1"/>
          <w:numId w:val="27"/>
        </w:numPr>
        <w:contextualSpacing w:val="0"/>
      </w:pPr>
      <w:r>
        <w:t>A timeline for transitioning online courses to the new model starting in Spring 2023, and how courses will be distributed among the colleges (Academic Affairs Subcommittee).</w:t>
      </w:r>
    </w:p>
    <w:p w14:paraId="6743A3E6" w14:textId="77777777" w:rsidR="005C620F" w:rsidRDefault="005C620F" w:rsidP="005C620F">
      <w:pPr>
        <w:pStyle w:val="ListParagraph"/>
        <w:numPr>
          <w:ilvl w:val="1"/>
          <w:numId w:val="27"/>
        </w:numPr>
        <w:contextualSpacing w:val="0"/>
      </w:pPr>
      <w:r>
        <w:lastRenderedPageBreak/>
        <w:t>Online student support services including accessibility, advising, and financial aid (Student Support Services Subcommittee).</w:t>
      </w:r>
    </w:p>
    <w:p w14:paraId="28F3AC23" w14:textId="77777777" w:rsidR="005C620F" w:rsidRDefault="005C620F" w:rsidP="005C620F">
      <w:pPr>
        <w:pStyle w:val="ListParagraph"/>
        <w:numPr>
          <w:ilvl w:val="1"/>
          <w:numId w:val="27"/>
        </w:numPr>
        <w:contextualSpacing w:val="0"/>
      </w:pPr>
      <w:r>
        <w:t xml:space="preserve">A collaborative process for design of ready-to-teach courses that can be used as is or be modified by faculty and instructors across CCCS (Learning Design Subcommittee). </w:t>
      </w:r>
    </w:p>
    <w:p w14:paraId="271F7EAD" w14:textId="77777777" w:rsidR="005C620F" w:rsidRDefault="005C620F" w:rsidP="005C620F">
      <w:pPr>
        <w:pStyle w:val="ListParagraph"/>
        <w:numPr>
          <w:ilvl w:val="0"/>
          <w:numId w:val="27"/>
        </w:numPr>
        <w:contextualSpacing w:val="0"/>
      </w:pPr>
      <w:r>
        <w:t xml:space="preserve">Academic technology staff at </w:t>
      </w:r>
      <w:proofErr w:type="spellStart"/>
      <w:r>
        <w:t>CCCOnline</w:t>
      </w:r>
      <w:proofErr w:type="spellEnd"/>
      <w:r>
        <w:t xml:space="preserve"> and the colleges will support faculty and instructors in transitioning courses to the new single instance of D2L</w:t>
      </w:r>
    </w:p>
    <w:p w14:paraId="7E4B8304" w14:textId="77777777" w:rsidR="005C620F" w:rsidRDefault="005C620F" w:rsidP="005C620F">
      <w:pPr>
        <w:pStyle w:val="ListParagraph"/>
        <w:numPr>
          <w:ilvl w:val="0"/>
          <w:numId w:val="27"/>
        </w:numPr>
        <w:contextualSpacing w:val="0"/>
      </w:pPr>
      <w:r>
        <w:t xml:space="preserve">Students will continue to register for online sections offered through home colleges and </w:t>
      </w:r>
      <w:proofErr w:type="spellStart"/>
      <w:r>
        <w:t>CCCOnline</w:t>
      </w:r>
      <w:proofErr w:type="spellEnd"/>
      <w:r>
        <w:t xml:space="preserve"> as they do now. </w:t>
      </w:r>
    </w:p>
    <w:p w14:paraId="31EE3E4B" w14:textId="77777777" w:rsidR="005C620F" w:rsidRDefault="005C620F" w:rsidP="005C620F"/>
    <w:p w14:paraId="1BD8973E" w14:textId="77777777" w:rsidR="005C620F" w:rsidRDefault="005C620F" w:rsidP="005C620F">
      <w:pPr>
        <w:rPr>
          <w:b/>
          <w:bCs/>
        </w:rPr>
      </w:pPr>
      <w:r>
        <w:rPr>
          <w:b/>
          <w:bCs/>
        </w:rPr>
        <w:t>Fall 2022</w:t>
      </w:r>
    </w:p>
    <w:p w14:paraId="5F2EF0C0" w14:textId="77777777" w:rsidR="005C620F" w:rsidRDefault="005C620F" w:rsidP="005C620F">
      <w:pPr>
        <w:pStyle w:val="ListParagraph"/>
        <w:numPr>
          <w:ilvl w:val="0"/>
          <w:numId w:val="27"/>
        </w:numPr>
        <w:contextualSpacing w:val="0"/>
      </w:pPr>
      <w:r>
        <w:t xml:space="preserve">Faculty, instructors, and students will access all of their online courses by logging into a single instance of Desire2Learn, and enjoy more consistent navigation across courses   </w:t>
      </w:r>
    </w:p>
    <w:p w14:paraId="26D6DDAD" w14:textId="77777777" w:rsidR="005C620F" w:rsidRDefault="005C620F" w:rsidP="005C620F">
      <w:pPr>
        <w:pStyle w:val="ListParagraph"/>
        <w:numPr>
          <w:ilvl w:val="0"/>
          <w:numId w:val="27"/>
        </w:numPr>
        <w:contextualSpacing w:val="0"/>
      </w:pPr>
      <w:r>
        <w:t xml:space="preserve">SPA 111 and designated ECE courses will pilot use of ready-to-teach course shells that can be used as-is or be modified by faculty and instructors at individual colleges </w:t>
      </w:r>
    </w:p>
    <w:p w14:paraId="1C030D37" w14:textId="77777777" w:rsidR="005C620F" w:rsidRDefault="005C620F" w:rsidP="005C620F">
      <w:pPr>
        <w:pStyle w:val="ListParagraph"/>
        <w:numPr>
          <w:ilvl w:val="0"/>
          <w:numId w:val="27"/>
        </w:numPr>
        <w:contextualSpacing w:val="0"/>
      </w:pPr>
      <w:r>
        <w:t xml:space="preserve">Students will continue to register for online sections offered through home colleges and </w:t>
      </w:r>
      <w:proofErr w:type="spellStart"/>
      <w:r>
        <w:t>CCCOnline</w:t>
      </w:r>
      <w:proofErr w:type="spellEnd"/>
      <w:r>
        <w:t xml:space="preserve"> as they do now. </w:t>
      </w:r>
    </w:p>
    <w:p w14:paraId="3C1EC8E1" w14:textId="77777777" w:rsidR="005C620F" w:rsidRDefault="005C620F" w:rsidP="005C620F"/>
    <w:p w14:paraId="040D27AC" w14:textId="77777777" w:rsidR="005C620F" w:rsidRDefault="005C620F" w:rsidP="005C620F">
      <w:pPr>
        <w:rPr>
          <w:b/>
          <w:bCs/>
        </w:rPr>
      </w:pPr>
      <w:r>
        <w:rPr>
          <w:b/>
          <w:bCs/>
        </w:rPr>
        <w:t xml:space="preserve">Spring 2023  </w:t>
      </w:r>
    </w:p>
    <w:p w14:paraId="07B7B35A" w14:textId="77777777" w:rsidR="005C620F" w:rsidRDefault="005C620F" w:rsidP="005C620F">
      <w:pPr>
        <w:pStyle w:val="ListParagraph"/>
        <w:numPr>
          <w:ilvl w:val="0"/>
          <w:numId w:val="28"/>
        </w:numPr>
        <w:contextualSpacing w:val="0"/>
      </w:pPr>
      <w:r>
        <w:t xml:space="preserve">A small subset of online sections will be offered through the new Colorado Online @ </w:t>
      </w:r>
      <w:proofErr w:type="spellStart"/>
      <w:r>
        <w:t>Consortial</w:t>
      </w:r>
      <w:proofErr w:type="spellEnd"/>
      <w:r>
        <w:t xml:space="preserve"> model to verify that registration processes and other technology are working as expected. Additional courses will transition to the colleges in subsequent semesters according to a timeline to be developed this coming spring. </w:t>
      </w:r>
    </w:p>
    <w:p w14:paraId="009E7DD2" w14:textId="77777777" w:rsidR="00202ADE" w:rsidRDefault="00202ADE" w:rsidP="006151F5"/>
    <w:p w14:paraId="4A11B7B9" w14:textId="7B720371" w:rsidR="00202ADE" w:rsidRDefault="00202ADE" w:rsidP="006151F5">
      <w:r>
        <w:t>---</w:t>
      </w:r>
    </w:p>
    <w:p w14:paraId="419F2B2E" w14:textId="77777777" w:rsidR="00202ADE" w:rsidRDefault="00202ADE" w:rsidP="006151F5"/>
    <w:p w14:paraId="180A2B15" w14:textId="5B4D931D" w:rsidR="006151F5" w:rsidRDefault="006151F5" w:rsidP="006151F5">
      <w:pPr>
        <w:rPr>
          <w:rFonts w:ascii="Calibri" w:hAnsi="Calibri"/>
        </w:rPr>
      </w:pPr>
      <w:r>
        <w:t>Denise Mosher is inviting you to a scheduled Zoom meeting.</w:t>
      </w:r>
    </w:p>
    <w:p w14:paraId="59237B53" w14:textId="77777777" w:rsidR="006151F5" w:rsidRDefault="006151F5" w:rsidP="006151F5"/>
    <w:p w14:paraId="413F0FEB" w14:textId="77777777" w:rsidR="006151F5" w:rsidRDefault="006151F5" w:rsidP="006151F5">
      <w:r>
        <w:t>Topic: SFCC January 2022 Meeting</w:t>
      </w:r>
    </w:p>
    <w:p w14:paraId="2B529260" w14:textId="77777777" w:rsidR="006151F5" w:rsidRDefault="006151F5" w:rsidP="006151F5">
      <w:r>
        <w:t>Time: Jan 21, 2022 09:00 AM Mountain Time (US and Canada)</w:t>
      </w:r>
    </w:p>
    <w:p w14:paraId="19C624D9" w14:textId="77777777" w:rsidR="006151F5" w:rsidRDefault="006151F5" w:rsidP="006151F5"/>
    <w:p w14:paraId="6180669B" w14:textId="77777777" w:rsidR="006151F5" w:rsidRDefault="006151F5" w:rsidP="006151F5">
      <w:r>
        <w:t>Join Zoom Meeting</w:t>
      </w:r>
    </w:p>
    <w:p w14:paraId="15ED36FB" w14:textId="77777777" w:rsidR="006151F5" w:rsidRDefault="007101CE" w:rsidP="006151F5">
      <w:hyperlink r:id="rId17" w:history="1">
        <w:r w:rsidR="006151F5">
          <w:rPr>
            <w:rStyle w:val="Hyperlink"/>
          </w:rPr>
          <w:t>https://us02web.zoom.us/j/89321733528</w:t>
        </w:r>
      </w:hyperlink>
    </w:p>
    <w:p w14:paraId="4862F986" w14:textId="77777777" w:rsidR="006151F5" w:rsidRDefault="006151F5" w:rsidP="006151F5"/>
    <w:p w14:paraId="180B6851" w14:textId="77777777" w:rsidR="006151F5" w:rsidRDefault="006151F5" w:rsidP="006151F5">
      <w:r>
        <w:t>Meeting ID: 893 2173 3528</w:t>
      </w:r>
    </w:p>
    <w:p w14:paraId="08ADAEB7" w14:textId="77777777" w:rsidR="006151F5" w:rsidRDefault="006151F5" w:rsidP="006151F5">
      <w:r>
        <w:t>One tap mobile</w:t>
      </w:r>
    </w:p>
    <w:p w14:paraId="0A145A4E" w14:textId="77777777" w:rsidR="006151F5" w:rsidRDefault="006151F5" w:rsidP="006151F5">
      <w:r>
        <w:t>+12532158782,</w:t>
      </w:r>
      <w:proofErr w:type="gramStart"/>
      <w:r>
        <w:t>,89321733528</w:t>
      </w:r>
      <w:proofErr w:type="gramEnd"/>
      <w:r>
        <w:t># US (Tacoma)</w:t>
      </w:r>
    </w:p>
    <w:p w14:paraId="49D9222D" w14:textId="77777777" w:rsidR="006151F5" w:rsidRDefault="006151F5" w:rsidP="006151F5">
      <w:r>
        <w:t>+13462487799,</w:t>
      </w:r>
      <w:proofErr w:type="gramStart"/>
      <w:r>
        <w:t>,89321733528</w:t>
      </w:r>
      <w:proofErr w:type="gramEnd"/>
      <w:r>
        <w:t># US (Houston)</w:t>
      </w:r>
    </w:p>
    <w:p w14:paraId="2A00E8E6" w14:textId="77777777" w:rsidR="006151F5" w:rsidRDefault="006151F5" w:rsidP="006151F5"/>
    <w:p w14:paraId="7FF37D24" w14:textId="77777777" w:rsidR="006151F5" w:rsidRDefault="006151F5" w:rsidP="006151F5">
      <w:r>
        <w:t>Dial by your location</w:t>
      </w:r>
    </w:p>
    <w:p w14:paraId="3B14DA1F" w14:textId="77777777" w:rsidR="006151F5" w:rsidRDefault="006151F5" w:rsidP="006151F5">
      <w:r>
        <w:lastRenderedPageBreak/>
        <w:t>        +1 253 215 8782 US (Tacoma)</w:t>
      </w:r>
    </w:p>
    <w:p w14:paraId="2A009D79" w14:textId="77777777" w:rsidR="006151F5" w:rsidRDefault="006151F5" w:rsidP="006151F5">
      <w:r>
        <w:t>        +1 346 248 7799 US (Houston)</w:t>
      </w:r>
    </w:p>
    <w:p w14:paraId="74A5E5FF" w14:textId="77777777" w:rsidR="006151F5" w:rsidRDefault="006151F5" w:rsidP="006151F5">
      <w:r>
        <w:t>        +1 669 900 9128 US (San Jose)</w:t>
      </w:r>
    </w:p>
    <w:p w14:paraId="1B756CF0" w14:textId="77777777" w:rsidR="006151F5" w:rsidRDefault="006151F5" w:rsidP="006151F5">
      <w:r>
        <w:t>        +1 301 715 8592 US (Washington DC)</w:t>
      </w:r>
    </w:p>
    <w:p w14:paraId="02E0EC10" w14:textId="77777777" w:rsidR="006151F5" w:rsidRDefault="006151F5" w:rsidP="006151F5">
      <w:r>
        <w:t>        +1 312 626 6799 US (Chicago)</w:t>
      </w:r>
    </w:p>
    <w:p w14:paraId="09CCD01F" w14:textId="77777777" w:rsidR="006151F5" w:rsidRDefault="006151F5" w:rsidP="006151F5">
      <w:r>
        <w:t>        +1 646 558 8656 US (New York)</w:t>
      </w:r>
    </w:p>
    <w:p w14:paraId="1158F27C" w14:textId="77777777" w:rsidR="006151F5" w:rsidRDefault="006151F5" w:rsidP="006151F5">
      <w:r>
        <w:t>Meeting ID: 893 2173 3528</w:t>
      </w:r>
    </w:p>
    <w:p w14:paraId="1C5B3284" w14:textId="77777777" w:rsidR="006151F5" w:rsidRDefault="006151F5" w:rsidP="006151F5">
      <w:r>
        <w:t xml:space="preserve">Find your local number: </w:t>
      </w:r>
      <w:hyperlink r:id="rId18" w:history="1">
        <w:r>
          <w:rPr>
            <w:rStyle w:val="Hyperlink"/>
          </w:rPr>
          <w:t>https://us02web.zoom.us/u/ks1f2L93b</w:t>
        </w:r>
      </w:hyperlink>
    </w:p>
    <w:p w14:paraId="71ADB460" w14:textId="77777777" w:rsidR="006151F5" w:rsidRDefault="006151F5" w:rsidP="006151F5"/>
    <w:p w14:paraId="2FEDB4D5" w14:textId="77777777" w:rsidR="00F2176D" w:rsidRDefault="00F2176D" w:rsidP="006151F5"/>
    <w:sectPr w:rsidR="00F2176D" w:rsidSect="00E00608">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1174" w14:textId="77777777" w:rsidR="00020206" w:rsidRDefault="00020206">
      <w:r>
        <w:separator/>
      </w:r>
    </w:p>
  </w:endnote>
  <w:endnote w:type="continuationSeparator" w:id="0">
    <w:p w14:paraId="167CED4A" w14:textId="77777777" w:rsidR="00020206" w:rsidRDefault="0002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3A50" w14:textId="77777777" w:rsidR="00537727" w:rsidRPr="00537727" w:rsidRDefault="000700F1" w:rsidP="00FD10E3">
    <w:pPr>
      <w:pStyle w:val="Footer"/>
      <w:jc w:val="center"/>
      <w:rPr>
        <w:b/>
        <w:color w:val="004165"/>
      </w:rPr>
    </w:pPr>
    <w:r>
      <w:rPr>
        <w:b/>
        <w:noProof/>
        <w:color w:val="004165"/>
      </w:rPr>
      <mc:AlternateContent>
        <mc:Choice Requires="wps">
          <w:drawing>
            <wp:anchor distT="0" distB="0" distL="114300" distR="114300" simplePos="0" relativeHeight="251657216" behindDoc="0" locked="0" layoutInCell="1" allowOverlap="1" wp14:anchorId="350A6D7D" wp14:editId="6C172375">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0976" w14:textId="77777777" w:rsidR="00020206" w:rsidRDefault="00020206">
      <w:r>
        <w:separator/>
      </w:r>
    </w:p>
  </w:footnote>
  <w:footnote w:type="continuationSeparator" w:id="0">
    <w:p w14:paraId="4C9DA4B8" w14:textId="77777777" w:rsidR="00020206" w:rsidRDefault="0002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8316" w14:textId="77777777" w:rsidR="00537727" w:rsidRDefault="000700F1" w:rsidP="00537727">
    <w:pPr>
      <w:pStyle w:val="Header"/>
      <w:jc w:val="center"/>
    </w:pPr>
    <w:r>
      <w:rPr>
        <w:noProof/>
      </w:rPr>
      <w:drawing>
        <wp:inline distT="0" distB="0" distL="0" distR="0" wp14:anchorId="12C0FA4A" wp14:editId="104EAB33">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4BEB9F89" w14:textId="77777777" w:rsidR="00537727" w:rsidRDefault="0071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B258C"/>
    <w:multiLevelType w:val="hybridMultilevel"/>
    <w:tmpl w:val="2C0C4DE2"/>
    <w:lvl w:ilvl="0" w:tplc="4C84D14C">
      <w:start w:val="1"/>
      <w:numFmt w:val="bullet"/>
      <w:lvlText w:val=""/>
      <w:lvlJc w:val="left"/>
      <w:pPr>
        <w:tabs>
          <w:tab w:val="num" w:pos="720"/>
        </w:tabs>
        <w:ind w:left="720" w:hanging="360"/>
      </w:pPr>
      <w:rPr>
        <w:rFonts w:ascii="Symbol" w:hAnsi="Symbol" w:hint="default"/>
      </w:rPr>
    </w:lvl>
    <w:lvl w:ilvl="1" w:tplc="FC026BC0">
      <w:start w:val="1"/>
      <w:numFmt w:val="bullet"/>
      <w:lvlText w:val=""/>
      <w:lvlJc w:val="left"/>
      <w:pPr>
        <w:tabs>
          <w:tab w:val="num" w:pos="1440"/>
        </w:tabs>
        <w:ind w:left="1440" w:hanging="360"/>
      </w:pPr>
      <w:rPr>
        <w:rFonts w:ascii="Symbol" w:hAnsi="Symbol" w:hint="default"/>
      </w:rPr>
    </w:lvl>
    <w:lvl w:ilvl="2" w:tplc="1884EEA4" w:tentative="1">
      <w:start w:val="1"/>
      <w:numFmt w:val="bullet"/>
      <w:lvlText w:val=""/>
      <w:lvlJc w:val="left"/>
      <w:pPr>
        <w:tabs>
          <w:tab w:val="num" w:pos="2160"/>
        </w:tabs>
        <w:ind w:left="2160" w:hanging="360"/>
      </w:pPr>
      <w:rPr>
        <w:rFonts w:ascii="Symbol" w:hAnsi="Symbol" w:hint="default"/>
      </w:rPr>
    </w:lvl>
    <w:lvl w:ilvl="3" w:tplc="90E89920" w:tentative="1">
      <w:start w:val="1"/>
      <w:numFmt w:val="bullet"/>
      <w:lvlText w:val=""/>
      <w:lvlJc w:val="left"/>
      <w:pPr>
        <w:tabs>
          <w:tab w:val="num" w:pos="2880"/>
        </w:tabs>
        <w:ind w:left="2880" w:hanging="360"/>
      </w:pPr>
      <w:rPr>
        <w:rFonts w:ascii="Symbol" w:hAnsi="Symbol" w:hint="default"/>
      </w:rPr>
    </w:lvl>
    <w:lvl w:ilvl="4" w:tplc="038C5040" w:tentative="1">
      <w:start w:val="1"/>
      <w:numFmt w:val="bullet"/>
      <w:lvlText w:val=""/>
      <w:lvlJc w:val="left"/>
      <w:pPr>
        <w:tabs>
          <w:tab w:val="num" w:pos="3600"/>
        </w:tabs>
        <w:ind w:left="3600" w:hanging="360"/>
      </w:pPr>
      <w:rPr>
        <w:rFonts w:ascii="Symbol" w:hAnsi="Symbol" w:hint="default"/>
      </w:rPr>
    </w:lvl>
    <w:lvl w:ilvl="5" w:tplc="235CF096" w:tentative="1">
      <w:start w:val="1"/>
      <w:numFmt w:val="bullet"/>
      <w:lvlText w:val=""/>
      <w:lvlJc w:val="left"/>
      <w:pPr>
        <w:tabs>
          <w:tab w:val="num" w:pos="4320"/>
        </w:tabs>
        <w:ind w:left="4320" w:hanging="360"/>
      </w:pPr>
      <w:rPr>
        <w:rFonts w:ascii="Symbol" w:hAnsi="Symbol" w:hint="default"/>
      </w:rPr>
    </w:lvl>
    <w:lvl w:ilvl="6" w:tplc="4A44968C" w:tentative="1">
      <w:start w:val="1"/>
      <w:numFmt w:val="bullet"/>
      <w:lvlText w:val=""/>
      <w:lvlJc w:val="left"/>
      <w:pPr>
        <w:tabs>
          <w:tab w:val="num" w:pos="5040"/>
        </w:tabs>
        <w:ind w:left="5040" w:hanging="360"/>
      </w:pPr>
      <w:rPr>
        <w:rFonts w:ascii="Symbol" w:hAnsi="Symbol" w:hint="default"/>
      </w:rPr>
    </w:lvl>
    <w:lvl w:ilvl="7" w:tplc="25FEE202" w:tentative="1">
      <w:start w:val="1"/>
      <w:numFmt w:val="bullet"/>
      <w:lvlText w:val=""/>
      <w:lvlJc w:val="left"/>
      <w:pPr>
        <w:tabs>
          <w:tab w:val="num" w:pos="5760"/>
        </w:tabs>
        <w:ind w:left="5760" w:hanging="360"/>
      </w:pPr>
      <w:rPr>
        <w:rFonts w:ascii="Symbol" w:hAnsi="Symbol" w:hint="default"/>
      </w:rPr>
    </w:lvl>
    <w:lvl w:ilvl="8" w:tplc="EA9E73E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710529"/>
    <w:multiLevelType w:val="hybridMultilevel"/>
    <w:tmpl w:val="08646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6"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FA1611"/>
    <w:multiLevelType w:val="hybridMultilevel"/>
    <w:tmpl w:val="6EC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E098D"/>
    <w:multiLevelType w:val="hybridMultilevel"/>
    <w:tmpl w:val="BC9E85A8"/>
    <w:lvl w:ilvl="0" w:tplc="70F60E44">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0D53E4"/>
    <w:multiLevelType w:val="hybridMultilevel"/>
    <w:tmpl w:val="B1F0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3" w15:restartNumberingAfterBreak="0">
    <w:nsid w:val="3678580C"/>
    <w:multiLevelType w:val="hybridMultilevel"/>
    <w:tmpl w:val="0A442CDE"/>
    <w:lvl w:ilvl="0" w:tplc="70F60E44">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7"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23"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9C2BB4"/>
    <w:multiLevelType w:val="multilevel"/>
    <w:tmpl w:val="BDE20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25"/>
  </w:num>
  <w:num w:numId="2">
    <w:abstractNumId w:val="7"/>
  </w:num>
  <w:num w:numId="3">
    <w:abstractNumId w:val="21"/>
  </w:num>
  <w:num w:numId="4">
    <w:abstractNumId w:val="23"/>
  </w:num>
  <w:num w:numId="5">
    <w:abstractNumId w:val="18"/>
  </w:num>
  <w:num w:numId="6">
    <w:abstractNumId w:val="19"/>
  </w:num>
  <w:num w:numId="7">
    <w:abstractNumId w:val="14"/>
  </w:num>
  <w:num w:numId="8">
    <w:abstractNumId w:val="16"/>
  </w:num>
  <w:num w:numId="9">
    <w:abstractNumId w:val="3"/>
  </w:num>
  <w:num w:numId="10">
    <w:abstractNumId w:val="0"/>
  </w:num>
  <w:num w:numId="11">
    <w:abstractNumId w:val="8"/>
  </w:num>
  <w:num w:numId="12">
    <w:abstractNumId w:val="15"/>
  </w:num>
  <w:num w:numId="13">
    <w:abstractNumId w:val="20"/>
  </w:num>
  <w:num w:numId="14">
    <w:abstractNumId w:val="17"/>
  </w:num>
  <w:num w:numId="15">
    <w:abstractNumId w:val="4"/>
  </w:num>
  <w:num w:numId="16">
    <w:abstractNumId w:val="6"/>
  </w:num>
  <w:num w:numId="17">
    <w:abstractNumId w:val="22"/>
  </w:num>
  <w:num w:numId="18">
    <w:abstractNumId w:val="29"/>
  </w:num>
  <w:num w:numId="19">
    <w:abstractNumId w:val="5"/>
  </w:num>
  <w:num w:numId="20">
    <w:abstractNumId w:val="27"/>
  </w:num>
  <w:num w:numId="21">
    <w:abstractNumId w:val="24"/>
  </w:num>
  <w:num w:numId="22">
    <w:abstractNumId w:val="12"/>
  </w:num>
  <w:num w:numId="23">
    <w:abstractNumId w:val="26"/>
  </w:num>
  <w:num w:numId="24">
    <w:abstractNumId w:val="2"/>
  </w:num>
  <w:num w:numId="25">
    <w:abstractNumId w:val="11"/>
  </w:num>
  <w:num w:numId="26">
    <w:abstractNumId w:val="28"/>
  </w:num>
  <w:num w:numId="27">
    <w:abstractNumId w:val="10"/>
  </w:num>
  <w:num w:numId="28">
    <w:abstractNumId w:val="13"/>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07CF6"/>
    <w:rsid w:val="00020206"/>
    <w:rsid w:val="00021350"/>
    <w:rsid w:val="00024468"/>
    <w:rsid w:val="00031BB8"/>
    <w:rsid w:val="000379C1"/>
    <w:rsid w:val="000429FB"/>
    <w:rsid w:val="00050458"/>
    <w:rsid w:val="0005188E"/>
    <w:rsid w:val="00060466"/>
    <w:rsid w:val="000700F1"/>
    <w:rsid w:val="000707F6"/>
    <w:rsid w:val="000A07B4"/>
    <w:rsid w:val="000B0150"/>
    <w:rsid w:val="000B59DF"/>
    <w:rsid w:val="000B6E71"/>
    <w:rsid w:val="000D5271"/>
    <w:rsid w:val="000D6984"/>
    <w:rsid w:val="000E02D7"/>
    <w:rsid w:val="000E1C9D"/>
    <w:rsid w:val="000E55DE"/>
    <w:rsid w:val="000F3A3D"/>
    <w:rsid w:val="00106226"/>
    <w:rsid w:val="00120428"/>
    <w:rsid w:val="00121D94"/>
    <w:rsid w:val="00141D60"/>
    <w:rsid w:val="0015148F"/>
    <w:rsid w:val="0015450F"/>
    <w:rsid w:val="001820E8"/>
    <w:rsid w:val="001875CA"/>
    <w:rsid w:val="001960A0"/>
    <w:rsid w:val="00197BA8"/>
    <w:rsid w:val="001A5CEA"/>
    <w:rsid w:val="001C0689"/>
    <w:rsid w:val="001D7FBD"/>
    <w:rsid w:val="001E4C65"/>
    <w:rsid w:val="001F3D87"/>
    <w:rsid w:val="00202ADE"/>
    <w:rsid w:val="0022560F"/>
    <w:rsid w:val="00226942"/>
    <w:rsid w:val="0023390A"/>
    <w:rsid w:val="002415C4"/>
    <w:rsid w:val="00255B96"/>
    <w:rsid w:val="00260E62"/>
    <w:rsid w:val="002628BE"/>
    <w:rsid w:val="00266381"/>
    <w:rsid w:val="0026655F"/>
    <w:rsid w:val="00274923"/>
    <w:rsid w:val="00275974"/>
    <w:rsid w:val="002974DD"/>
    <w:rsid w:val="002A0145"/>
    <w:rsid w:val="002A2148"/>
    <w:rsid w:val="002A4896"/>
    <w:rsid w:val="002B40FB"/>
    <w:rsid w:val="002C5CED"/>
    <w:rsid w:val="002D342E"/>
    <w:rsid w:val="002E0EB4"/>
    <w:rsid w:val="002E3197"/>
    <w:rsid w:val="002F35E3"/>
    <w:rsid w:val="003072E0"/>
    <w:rsid w:val="0031382B"/>
    <w:rsid w:val="003201C8"/>
    <w:rsid w:val="003314F7"/>
    <w:rsid w:val="00345EDA"/>
    <w:rsid w:val="00347F9B"/>
    <w:rsid w:val="003661BF"/>
    <w:rsid w:val="0036780F"/>
    <w:rsid w:val="00367AED"/>
    <w:rsid w:val="00384D19"/>
    <w:rsid w:val="00390493"/>
    <w:rsid w:val="00390B65"/>
    <w:rsid w:val="003C2429"/>
    <w:rsid w:val="003C3790"/>
    <w:rsid w:val="003E7089"/>
    <w:rsid w:val="004025E3"/>
    <w:rsid w:val="004030F1"/>
    <w:rsid w:val="004140A5"/>
    <w:rsid w:val="004231F6"/>
    <w:rsid w:val="00431FB1"/>
    <w:rsid w:val="00432939"/>
    <w:rsid w:val="00432D08"/>
    <w:rsid w:val="0044107C"/>
    <w:rsid w:val="00444F8F"/>
    <w:rsid w:val="00451E7D"/>
    <w:rsid w:val="00453939"/>
    <w:rsid w:val="004576E9"/>
    <w:rsid w:val="00460028"/>
    <w:rsid w:val="004740A2"/>
    <w:rsid w:val="004750D3"/>
    <w:rsid w:val="004758E2"/>
    <w:rsid w:val="00486002"/>
    <w:rsid w:val="0049238B"/>
    <w:rsid w:val="00493615"/>
    <w:rsid w:val="004A00BE"/>
    <w:rsid w:val="004C56FD"/>
    <w:rsid w:val="004C7899"/>
    <w:rsid w:val="004D2385"/>
    <w:rsid w:val="004D6AB1"/>
    <w:rsid w:val="004F0D76"/>
    <w:rsid w:val="00510567"/>
    <w:rsid w:val="00521764"/>
    <w:rsid w:val="00523DAB"/>
    <w:rsid w:val="00526E32"/>
    <w:rsid w:val="00555265"/>
    <w:rsid w:val="00556049"/>
    <w:rsid w:val="00581F88"/>
    <w:rsid w:val="0058236E"/>
    <w:rsid w:val="00592EFE"/>
    <w:rsid w:val="005C29D5"/>
    <w:rsid w:val="005C620F"/>
    <w:rsid w:val="005D57B7"/>
    <w:rsid w:val="005F27C3"/>
    <w:rsid w:val="006151F5"/>
    <w:rsid w:val="00625E10"/>
    <w:rsid w:val="00627585"/>
    <w:rsid w:val="00630366"/>
    <w:rsid w:val="0063273F"/>
    <w:rsid w:val="006413B9"/>
    <w:rsid w:val="00642CC2"/>
    <w:rsid w:val="006464CC"/>
    <w:rsid w:val="00657A6F"/>
    <w:rsid w:val="006679D1"/>
    <w:rsid w:val="00677398"/>
    <w:rsid w:val="00681062"/>
    <w:rsid w:val="00693690"/>
    <w:rsid w:val="00697172"/>
    <w:rsid w:val="006A3DD0"/>
    <w:rsid w:val="006A75F8"/>
    <w:rsid w:val="006B4D4B"/>
    <w:rsid w:val="00701E92"/>
    <w:rsid w:val="00704735"/>
    <w:rsid w:val="007101CE"/>
    <w:rsid w:val="00726AA0"/>
    <w:rsid w:val="00737C73"/>
    <w:rsid w:val="00760B70"/>
    <w:rsid w:val="007642A1"/>
    <w:rsid w:val="0077197D"/>
    <w:rsid w:val="0077619D"/>
    <w:rsid w:val="0078762B"/>
    <w:rsid w:val="007970B1"/>
    <w:rsid w:val="007A5C07"/>
    <w:rsid w:val="007B1B46"/>
    <w:rsid w:val="007B491D"/>
    <w:rsid w:val="007C1EF4"/>
    <w:rsid w:val="007D1F4A"/>
    <w:rsid w:val="007D3528"/>
    <w:rsid w:val="007E1263"/>
    <w:rsid w:val="007E312E"/>
    <w:rsid w:val="007F130B"/>
    <w:rsid w:val="007F2752"/>
    <w:rsid w:val="00813567"/>
    <w:rsid w:val="00814E5A"/>
    <w:rsid w:val="00832FBC"/>
    <w:rsid w:val="0083360C"/>
    <w:rsid w:val="00834851"/>
    <w:rsid w:val="0084185A"/>
    <w:rsid w:val="00843434"/>
    <w:rsid w:val="00843E90"/>
    <w:rsid w:val="008467FE"/>
    <w:rsid w:val="0085197D"/>
    <w:rsid w:val="0085702F"/>
    <w:rsid w:val="00860786"/>
    <w:rsid w:val="00871342"/>
    <w:rsid w:val="00876831"/>
    <w:rsid w:val="00880553"/>
    <w:rsid w:val="008864DA"/>
    <w:rsid w:val="008878F7"/>
    <w:rsid w:val="00891801"/>
    <w:rsid w:val="0089571F"/>
    <w:rsid w:val="008972C4"/>
    <w:rsid w:val="008A2803"/>
    <w:rsid w:val="008B3551"/>
    <w:rsid w:val="008C1B31"/>
    <w:rsid w:val="008C4A3E"/>
    <w:rsid w:val="008E71CC"/>
    <w:rsid w:val="008F48B8"/>
    <w:rsid w:val="00903A05"/>
    <w:rsid w:val="00922FE6"/>
    <w:rsid w:val="009231CA"/>
    <w:rsid w:val="00925982"/>
    <w:rsid w:val="00930B88"/>
    <w:rsid w:val="00935A9F"/>
    <w:rsid w:val="00941D40"/>
    <w:rsid w:val="009423EC"/>
    <w:rsid w:val="00942F95"/>
    <w:rsid w:val="00955D6C"/>
    <w:rsid w:val="0096420F"/>
    <w:rsid w:val="0096669A"/>
    <w:rsid w:val="009716BC"/>
    <w:rsid w:val="00981286"/>
    <w:rsid w:val="00986EA5"/>
    <w:rsid w:val="0099037B"/>
    <w:rsid w:val="00993154"/>
    <w:rsid w:val="009B6CA9"/>
    <w:rsid w:val="009D4CBD"/>
    <w:rsid w:val="009D69DD"/>
    <w:rsid w:val="009E2C54"/>
    <w:rsid w:val="009F30EC"/>
    <w:rsid w:val="009F3592"/>
    <w:rsid w:val="009F3678"/>
    <w:rsid w:val="009F4C59"/>
    <w:rsid w:val="00A02FA6"/>
    <w:rsid w:val="00A05575"/>
    <w:rsid w:val="00A10361"/>
    <w:rsid w:val="00A10AE3"/>
    <w:rsid w:val="00A12869"/>
    <w:rsid w:val="00A218A3"/>
    <w:rsid w:val="00A33355"/>
    <w:rsid w:val="00A355BE"/>
    <w:rsid w:val="00A36953"/>
    <w:rsid w:val="00A42936"/>
    <w:rsid w:val="00A50CF3"/>
    <w:rsid w:val="00A54755"/>
    <w:rsid w:val="00A747A6"/>
    <w:rsid w:val="00A8261C"/>
    <w:rsid w:val="00A82BBC"/>
    <w:rsid w:val="00A843CF"/>
    <w:rsid w:val="00A84D15"/>
    <w:rsid w:val="00A850E7"/>
    <w:rsid w:val="00A92BD6"/>
    <w:rsid w:val="00A93285"/>
    <w:rsid w:val="00AA0711"/>
    <w:rsid w:val="00AA7F28"/>
    <w:rsid w:val="00AB5025"/>
    <w:rsid w:val="00AB69F2"/>
    <w:rsid w:val="00AB734A"/>
    <w:rsid w:val="00AC1879"/>
    <w:rsid w:val="00AD4952"/>
    <w:rsid w:val="00AE24AC"/>
    <w:rsid w:val="00AE3433"/>
    <w:rsid w:val="00AE3C3F"/>
    <w:rsid w:val="00AE5F20"/>
    <w:rsid w:val="00B04FEC"/>
    <w:rsid w:val="00B06117"/>
    <w:rsid w:val="00B103F7"/>
    <w:rsid w:val="00B15FE6"/>
    <w:rsid w:val="00B430A6"/>
    <w:rsid w:val="00B46BC0"/>
    <w:rsid w:val="00B72A06"/>
    <w:rsid w:val="00B75E0A"/>
    <w:rsid w:val="00B82598"/>
    <w:rsid w:val="00B97208"/>
    <w:rsid w:val="00BA49CE"/>
    <w:rsid w:val="00BA54E9"/>
    <w:rsid w:val="00BB1AE8"/>
    <w:rsid w:val="00BB659D"/>
    <w:rsid w:val="00BC1765"/>
    <w:rsid w:val="00BC7D4A"/>
    <w:rsid w:val="00BE3023"/>
    <w:rsid w:val="00BE4F13"/>
    <w:rsid w:val="00C20757"/>
    <w:rsid w:val="00C21DE5"/>
    <w:rsid w:val="00C24D5E"/>
    <w:rsid w:val="00C35697"/>
    <w:rsid w:val="00C362EB"/>
    <w:rsid w:val="00C37C7C"/>
    <w:rsid w:val="00C42EFA"/>
    <w:rsid w:val="00C5408D"/>
    <w:rsid w:val="00C566B5"/>
    <w:rsid w:val="00C571CE"/>
    <w:rsid w:val="00C708A2"/>
    <w:rsid w:val="00C70C53"/>
    <w:rsid w:val="00C71EE5"/>
    <w:rsid w:val="00C76213"/>
    <w:rsid w:val="00C82FA4"/>
    <w:rsid w:val="00C84862"/>
    <w:rsid w:val="00C9761D"/>
    <w:rsid w:val="00CC09F4"/>
    <w:rsid w:val="00CC5F6E"/>
    <w:rsid w:val="00CC70B5"/>
    <w:rsid w:val="00CD506C"/>
    <w:rsid w:val="00CD5F45"/>
    <w:rsid w:val="00CD684C"/>
    <w:rsid w:val="00CE41EE"/>
    <w:rsid w:val="00CE44AE"/>
    <w:rsid w:val="00CE7149"/>
    <w:rsid w:val="00CF1685"/>
    <w:rsid w:val="00CF5513"/>
    <w:rsid w:val="00D02B21"/>
    <w:rsid w:val="00D034D0"/>
    <w:rsid w:val="00D07CE7"/>
    <w:rsid w:val="00D12EB1"/>
    <w:rsid w:val="00D13666"/>
    <w:rsid w:val="00D15FC9"/>
    <w:rsid w:val="00D24C5D"/>
    <w:rsid w:val="00D25A23"/>
    <w:rsid w:val="00D25EBB"/>
    <w:rsid w:val="00D419DF"/>
    <w:rsid w:val="00D45B0E"/>
    <w:rsid w:val="00D67C96"/>
    <w:rsid w:val="00D75226"/>
    <w:rsid w:val="00D77BA4"/>
    <w:rsid w:val="00D77FF6"/>
    <w:rsid w:val="00D8118B"/>
    <w:rsid w:val="00D8538E"/>
    <w:rsid w:val="00D9249E"/>
    <w:rsid w:val="00D94B59"/>
    <w:rsid w:val="00DA7297"/>
    <w:rsid w:val="00DC2E7E"/>
    <w:rsid w:val="00DD07F6"/>
    <w:rsid w:val="00DE332D"/>
    <w:rsid w:val="00DF033E"/>
    <w:rsid w:val="00DF1543"/>
    <w:rsid w:val="00DF58BC"/>
    <w:rsid w:val="00E06A5D"/>
    <w:rsid w:val="00E11194"/>
    <w:rsid w:val="00E15293"/>
    <w:rsid w:val="00E2175D"/>
    <w:rsid w:val="00E277AB"/>
    <w:rsid w:val="00E53233"/>
    <w:rsid w:val="00E5368E"/>
    <w:rsid w:val="00E56B4C"/>
    <w:rsid w:val="00E63728"/>
    <w:rsid w:val="00E64371"/>
    <w:rsid w:val="00E80DF4"/>
    <w:rsid w:val="00E92217"/>
    <w:rsid w:val="00E93282"/>
    <w:rsid w:val="00E95839"/>
    <w:rsid w:val="00EA5B47"/>
    <w:rsid w:val="00EB370D"/>
    <w:rsid w:val="00EB65D9"/>
    <w:rsid w:val="00EC349F"/>
    <w:rsid w:val="00ED1479"/>
    <w:rsid w:val="00ED1D7F"/>
    <w:rsid w:val="00EE0F9B"/>
    <w:rsid w:val="00EE346B"/>
    <w:rsid w:val="00EE632E"/>
    <w:rsid w:val="00EF01A7"/>
    <w:rsid w:val="00F00100"/>
    <w:rsid w:val="00F077F3"/>
    <w:rsid w:val="00F1354D"/>
    <w:rsid w:val="00F15E84"/>
    <w:rsid w:val="00F2176D"/>
    <w:rsid w:val="00F231CA"/>
    <w:rsid w:val="00F23874"/>
    <w:rsid w:val="00F23D34"/>
    <w:rsid w:val="00F26953"/>
    <w:rsid w:val="00F27A05"/>
    <w:rsid w:val="00F32067"/>
    <w:rsid w:val="00F3604A"/>
    <w:rsid w:val="00F366E6"/>
    <w:rsid w:val="00F37376"/>
    <w:rsid w:val="00F37B0E"/>
    <w:rsid w:val="00F61ECF"/>
    <w:rsid w:val="00F62AB7"/>
    <w:rsid w:val="00F82325"/>
    <w:rsid w:val="00F877F3"/>
    <w:rsid w:val="00F91B1C"/>
    <w:rsid w:val="00F945A0"/>
    <w:rsid w:val="00F95B8C"/>
    <w:rsid w:val="00F9648A"/>
    <w:rsid w:val="00F9670B"/>
    <w:rsid w:val="00FA1685"/>
    <w:rsid w:val="00FB59C0"/>
    <w:rsid w:val="00FB5C23"/>
    <w:rsid w:val="00FB64EB"/>
    <w:rsid w:val="00FC2661"/>
    <w:rsid w:val="00FC40B3"/>
    <w:rsid w:val="00FC5D2C"/>
    <w:rsid w:val="00FD10E3"/>
    <w:rsid w:val="00FD13EC"/>
    <w:rsid w:val="00FD72A1"/>
    <w:rsid w:val="00FE129B"/>
    <w:rsid w:val="00FE51C1"/>
    <w:rsid w:val="00FF0453"/>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18D06"/>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 w:type="paragraph" w:styleId="NormalWeb">
    <w:name w:val="Normal (Web)"/>
    <w:basedOn w:val="Normal"/>
    <w:uiPriority w:val="99"/>
    <w:unhideWhenUsed/>
    <w:rsid w:val="0039049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147">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208499642">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51429405">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590431567">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812714606">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54144008">
      <w:bodyDiv w:val="1"/>
      <w:marLeft w:val="0"/>
      <w:marRight w:val="0"/>
      <w:marTop w:val="0"/>
      <w:marBottom w:val="0"/>
      <w:divBdr>
        <w:top w:val="none" w:sz="0" w:space="0" w:color="auto"/>
        <w:left w:val="none" w:sz="0" w:space="0" w:color="auto"/>
        <w:bottom w:val="none" w:sz="0" w:space="0" w:color="auto"/>
        <w:right w:val="none" w:sz="0" w:space="0" w:color="auto"/>
      </w:divBdr>
    </w:div>
    <w:div w:id="962423389">
      <w:bodyDiv w:val="1"/>
      <w:marLeft w:val="0"/>
      <w:marRight w:val="0"/>
      <w:marTop w:val="0"/>
      <w:marBottom w:val="0"/>
      <w:divBdr>
        <w:top w:val="none" w:sz="0" w:space="0" w:color="auto"/>
        <w:left w:val="none" w:sz="0" w:space="0" w:color="auto"/>
        <w:bottom w:val="none" w:sz="0" w:space="0" w:color="auto"/>
        <w:right w:val="none" w:sz="0" w:space="0" w:color="auto"/>
      </w:divBdr>
    </w:div>
    <w:div w:id="988363764">
      <w:bodyDiv w:val="1"/>
      <w:marLeft w:val="0"/>
      <w:marRight w:val="0"/>
      <w:marTop w:val="0"/>
      <w:marBottom w:val="0"/>
      <w:divBdr>
        <w:top w:val="none" w:sz="0" w:space="0" w:color="auto"/>
        <w:left w:val="none" w:sz="0" w:space="0" w:color="auto"/>
        <w:bottom w:val="none" w:sz="0" w:space="0" w:color="auto"/>
        <w:right w:val="none" w:sz="0" w:space="0" w:color="auto"/>
      </w:divBdr>
    </w:div>
    <w:div w:id="1046872351">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68095934">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691108717">
      <w:bodyDiv w:val="1"/>
      <w:marLeft w:val="0"/>
      <w:marRight w:val="0"/>
      <w:marTop w:val="0"/>
      <w:marBottom w:val="0"/>
      <w:divBdr>
        <w:top w:val="none" w:sz="0" w:space="0" w:color="auto"/>
        <w:left w:val="none" w:sz="0" w:space="0" w:color="auto"/>
        <w:bottom w:val="none" w:sz="0" w:space="0" w:color="auto"/>
        <w:right w:val="none" w:sz="0" w:space="0" w:color="auto"/>
      </w:divBdr>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06486834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otest.desire2learn.com/d2l/login?noRedirect=1" TargetMode="External"/><Relationship Id="rId18" Type="http://schemas.openxmlformats.org/officeDocument/2006/relationships/hyperlink" Target="https://us02web.zoom.us/u/ks1f2L93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cco.yuja.com/V/Video?v=3933623&amp;node=13397985&amp;a=1648889351&amp;autoplay=1" TargetMode="External"/><Relationship Id="rId17" Type="http://schemas.openxmlformats.org/officeDocument/2006/relationships/hyperlink" Target="https://us02web.zoom.us/j/89321733528" TargetMode="External"/><Relationship Id="rId2" Type="http://schemas.openxmlformats.org/officeDocument/2006/relationships/customXml" Target="../customXml/item2.xml"/><Relationship Id="rId16" Type="http://schemas.openxmlformats.org/officeDocument/2006/relationships/hyperlink" Target="https://forms.office.com/Pages/ResponsePage.aspx?id=ImhcBbtpnk2nIDND4L0_Scw8y6w4gilHrcyXyyvnKeNUNzRDVTNDNDJZRzFDWE4xTElXQTkwUTJTTy4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online@cccs.edu" TargetMode="External"/><Relationship Id="rId5" Type="http://schemas.openxmlformats.org/officeDocument/2006/relationships/numbering" Target="numbering.xml"/><Relationship Id="rId15" Type="http://schemas.openxmlformats.org/officeDocument/2006/relationships/hyperlink" Target="https://cccotest.desire2learn.com/d2l/home/289822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cotest.desire2learn.com/d2l/home/289796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159A1413C2647BF035193636906FC" ma:contentTypeVersion="6" ma:contentTypeDescription="Create a new document." ma:contentTypeScope="" ma:versionID="947b6d66bb8367daa8ce4b8936c3efb9">
  <xsd:schema xmlns:xsd="http://www.w3.org/2001/XMLSchema" xmlns:xs="http://www.w3.org/2001/XMLSchema" xmlns:p="http://schemas.microsoft.com/office/2006/metadata/properties" xmlns:ns2="c57282d0-6973-498b-954b-fb3f3cdf45c6" xmlns:ns3="5fbf873f-d58f-4a16-ab93-8113df1a8c7b" targetNamespace="http://schemas.microsoft.com/office/2006/metadata/properties" ma:root="true" ma:fieldsID="ac8d8d49348c5cae6f0ad26c3145102a" ns2:_="" ns3:_="">
    <xsd:import namespace="c57282d0-6973-498b-954b-fb3f3cdf45c6"/>
    <xsd:import namespace="5fbf873f-d58f-4a16-ab93-8113df1a8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2d0-6973-498b-954b-fb3f3cdf4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f873f-d58f-4a16-ab93-8113df1a8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A5CC-4EB5-4ADC-A7AB-E0FB83FC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2d0-6973-498b-954b-fb3f3cdf45c6"/>
    <ds:schemaRef ds:uri="5fbf873f-d58f-4a16-ab93-8113df1a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4EB03-29E9-4819-A816-778BB23AB7CD}">
  <ds:schemaRefs>
    <ds:schemaRef ds:uri="http://schemas.microsoft.com/sharepoint/v3/contenttype/forms"/>
  </ds:schemaRefs>
</ds:datastoreItem>
</file>

<file path=customXml/itemProps3.xml><?xml version="1.0" encoding="utf-8"?>
<ds:datastoreItem xmlns:ds="http://schemas.openxmlformats.org/officeDocument/2006/customXml" ds:itemID="{78419FCE-CA82-4034-BE67-08F9D052ED81}">
  <ds:schemaRefs>
    <ds:schemaRef ds:uri="http://schemas.microsoft.com/office/2006/metadata/properties"/>
    <ds:schemaRef ds:uri="5fbf873f-d58f-4a16-ab93-8113df1a8c7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57282d0-6973-498b-954b-fb3f3cdf45c6"/>
    <ds:schemaRef ds:uri="http://www.w3.org/XML/1998/namespace"/>
  </ds:schemaRefs>
</ds:datastoreItem>
</file>

<file path=customXml/itemProps4.xml><?xml version="1.0" encoding="utf-8"?>
<ds:datastoreItem xmlns:ds="http://schemas.openxmlformats.org/officeDocument/2006/customXml" ds:itemID="{C7607385-FBE5-4366-B67E-E5CEDCC6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2022-01-24T20:28:00Z</dcterms:created>
  <dcterms:modified xsi:type="dcterms:W3CDTF">2022-01-24T20:28:00Z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0x010100A7E159A1413C2647BF035193636906FC</vt:lpwstr>
  </property>
</Properties>
</file>