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B9761" w14:textId="77777777" w:rsidR="00FC5D2C" w:rsidRPr="00127D1B" w:rsidRDefault="00FC5D2C" w:rsidP="00FC5D2C">
      <w:pPr>
        <w:pStyle w:val="Heading2"/>
        <w:jc w:val="center"/>
        <w:rPr>
          <w:sz w:val="20"/>
        </w:rPr>
      </w:pPr>
      <w:bookmarkStart w:id="0" w:name="_GoBack"/>
      <w:bookmarkEnd w:id="0"/>
      <w:r w:rsidRPr="00127D1B">
        <w:rPr>
          <w:sz w:val="20"/>
        </w:rPr>
        <w:t>State Faculty Curriculum Committee (SFCC) Meeting Agenda</w:t>
      </w:r>
    </w:p>
    <w:p w14:paraId="23CB2C9F" w14:textId="77777777" w:rsidR="00FC5D2C" w:rsidRPr="00127D1B" w:rsidRDefault="00630366" w:rsidP="00630366">
      <w:pPr>
        <w:pStyle w:val="Heading3"/>
        <w:tabs>
          <w:tab w:val="left" w:pos="2250"/>
          <w:tab w:val="center" w:pos="6480"/>
        </w:tabs>
        <w:jc w:val="left"/>
        <w:rPr>
          <w:sz w:val="20"/>
        </w:rPr>
      </w:pPr>
      <w:r>
        <w:rPr>
          <w:sz w:val="20"/>
        </w:rPr>
        <w:tab/>
      </w:r>
      <w:r>
        <w:rPr>
          <w:sz w:val="20"/>
        </w:rPr>
        <w:tab/>
      </w:r>
      <w:r w:rsidR="00FC5D2C">
        <w:rPr>
          <w:sz w:val="20"/>
        </w:rPr>
        <w:t xml:space="preserve">Friday, </w:t>
      </w:r>
      <w:r w:rsidR="00274923">
        <w:rPr>
          <w:sz w:val="20"/>
        </w:rPr>
        <w:t>February 19</w:t>
      </w:r>
      <w:r w:rsidR="00E5368E">
        <w:rPr>
          <w:sz w:val="20"/>
        </w:rPr>
        <w:t>, 2021</w:t>
      </w:r>
    </w:p>
    <w:p w14:paraId="447B9512" w14:textId="5A1051EE" w:rsidR="00FC5D2C" w:rsidRDefault="00FC5D2C" w:rsidP="00592EFE">
      <w:pPr>
        <w:pStyle w:val="Heading3"/>
        <w:rPr>
          <w:rFonts w:cs="Arial"/>
          <w:sz w:val="23"/>
          <w:szCs w:val="23"/>
        </w:rPr>
      </w:pPr>
      <w:r w:rsidRPr="00127D1B">
        <w:rPr>
          <w:sz w:val="20"/>
        </w:rPr>
        <w:t xml:space="preserve">9:00 A.M., </w:t>
      </w:r>
      <w:r w:rsidR="0005188E">
        <w:rPr>
          <w:rFonts w:cs="Arial"/>
          <w:sz w:val="23"/>
          <w:szCs w:val="23"/>
          <w:highlight w:val="yellow"/>
        </w:rPr>
        <w:t>ZOOM</w:t>
      </w:r>
      <w:r>
        <w:rPr>
          <w:rFonts w:cs="Arial"/>
          <w:sz w:val="23"/>
          <w:szCs w:val="23"/>
          <w:highlight w:val="yellow"/>
        </w:rPr>
        <w:t xml:space="preserve"> log-in information on last page</w:t>
      </w:r>
      <w:r w:rsidRPr="00BB7E28">
        <w:rPr>
          <w:rFonts w:cs="Arial"/>
          <w:sz w:val="23"/>
          <w:szCs w:val="23"/>
          <w:highlight w:val="yellow"/>
        </w:rPr>
        <w:t>!</w:t>
      </w:r>
    </w:p>
    <w:p w14:paraId="3F240681" w14:textId="641A640B" w:rsidR="002A263F" w:rsidRDefault="002A263F" w:rsidP="002A263F"/>
    <w:tbl>
      <w:tblPr>
        <w:tblW w:w="11760" w:type="dxa"/>
        <w:tblLook w:val="04A0" w:firstRow="1" w:lastRow="0" w:firstColumn="1" w:lastColumn="0" w:noHBand="0" w:noVBand="1"/>
      </w:tblPr>
      <w:tblGrid>
        <w:gridCol w:w="1860"/>
        <w:gridCol w:w="4140"/>
        <w:gridCol w:w="2940"/>
        <w:gridCol w:w="2820"/>
      </w:tblGrid>
      <w:tr w:rsidR="002A263F" w:rsidRPr="002A263F" w14:paraId="326B517C" w14:textId="77777777" w:rsidTr="002A263F">
        <w:trPr>
          <w:trHeight w:val="690"/>
        </w:trPr>
        <w:tc>
          <w:tcPr>
            <w:tcW w:w="1860" w:type="dxa"/>
            <w:tcBorders>
              <w:top w:val="nil"/>
              <w:left w:val="nil"/>
              <w:bottom w:val="nil"/>
              <w:right w:val="nil"/>
            </w:tcBorders>
            <w:shd w:val="clear" w:color="auto" w:fill="auto"/>
            <w:noWrap/>
            <w:vAlign w:val="bottom"/>
            <w:hideMark/>
          </w:tcPr>
          <w:p w14:paraId="38410003" w14:textId="77777777" w:rsidR="002A263F" w:rsidRPr="002A263F" w:rsidRDefault="002A263F" w:rsidP="002A263F">
            <w:pPr>
              <w:rPr>
                <w:rFonts w:ascii="Calibri" w:hAnsi="Calibri" w:cs="Calibri"/>
                <w:b/>
                <w:bCs/>
                <w:color w:val="000000"/>
                <w:sz w:val="28"/>
                <w:szCs w:val="28"/>
              </w:rPr>
            </w:pPr>
            <w:r w:rsidRPr="002A263F">
              <w:rPr>
                <w:rFonts w:ascii="Calibri" w:hAnsi="Calibri" w:cs="Calibri"/>
                <w:b/>
                <w:bCs/>
                <w:color w:val="000000"/>
                <w:sz w:val="28"/>
                <w:szCs w:val="28"/>
              </w:rPr>
              <w:t>Attendance</w:t>
            </w:r>
          </w:p>
        </w:tc>
        <w:tc>
          <w:tcPr>
            <w:tcW w:w="4140" w:type="dxa"/>
            <w:tcBorders>
              <w:top w:val="nil"/>
              <w:left w:val="nil"/>
              <w:bottom w:val="nil"/>
              <w:right w:val="nil"/>
            </w:tcBorders>
            <w:shd w:val="clear" w:color="auto" w:fill="auto"/>
            <w:noWrap/>
            <w:vAlign w:val="bottom"/>
            <w:hideMark/>
          </w:tcPr>
          <w:p w14:paraId="30AA430A" w14:textId="77777777" w:rsidR="002A263F" w:rsidRPr="002A263F" w:rsidRDefault="002A263F" w:rsidP="002A263F">
            <w:pPr>
              <w:rPr>
                <w:rFonts w:ascii="Calibri" w:hAnsi="Calibri" w:cs="Calibri"/>
                <w:b/>
                <w:bCs/>
                <w:color w:val="000000"/>
                <w:sz w:val="28"/>
                <w:szCs w:val="28"/>
              </w:rPr>
            </w:pPr>
            <w:r w:rsidRPr="002A263F">
              <w:rPr>
                <w:rFonts w:ascii="Calibri" w:hAnsi="Calibri" w:cs="Calibri"/>
                <w:b/>
                <w:bCs/>
                <w:color w:val="000000"/>
                <w:sz w:val="28"/>
                <w:szCs w:val="28"/>
              </w:rPr>
              <w:t>College</w:t>
            </w:r>
          </w:p>
        </w:tc>
        <w:tc>
          <w:tcPr>
            <w:tcW w:w="2940" w:type="dxa"/>
            <w:tcBorders>
              <w:top w:val="nil"/>
              <w:left w:val="nil"/>
              <w:bottom w:val="nil"/>
              <w:right w:val="nil"/>
            </w:tcBorders>
            <w:shd w:val="clear" w:color="auto" w:fill="auto"/>
            <w:noWrap/>
            <w:vAlign w:val="bottom"/>
            <w:hideMark/>
          </w:tcPr>
          <w:p w14:paraId="0EDAA935" w14:textId="77777777" w:rsidR="002A263F" w:rsidRPr="002A263F" w:rsidRDefault="002A263F" w:rsidP="002A263F">
            <w:pPr>
              <w:rPr>
                <w:rFonts w:ascii="Calibri" w:hAnsi="Calibri" w:cs="Calibri"/>
                <w:b/>
                <w:bCs/>
                <w:color w:val="000000"/>
                <w:sz w:val="28"/>
                <w:szCs w:val="28"/>
              </w:rPr>
            </w:pPr>
            <w:r w:rsidRPr="002A263F">
              <w:rPr>
                <w:rFonts w:ascii="Calibri" w:hAnsi="Calibri" w:cs="Calibri"/>
                <w:b/>
                <w:bCs/>
                <w:color w:val="000000"/>
                <w:sz w:val="28"/>
                <w:szCs w:val="28"/>
              </w:rPr>
              <w:t>Category</w:t>
            </w:r>
          </w:p>
        </w:tc>
        <w:tc>
          <w:tcPr>
            <w:tcW w:w="2820" w:type="dxa"/>
            <w:tcBorders>
              <w:top w:val="nil"/>
              <w:left w:val="nil"/>
              <w:bottom w:val="nil"/>
              <w:right w:val="nil"/>
            </w:tcBorders>
            <w:shd w:val="clear" w:color="auto" w:fill="auto"/>
            <w:noWrap/>
            <w:vAlign w:val="bottom"/>
            <w:hideMark/>
          </w:tcPr>
          <w:p w14:paraId="759A102C" w14:textId="77777777" w:rsidR="002A263F" w:rsidRPr="002A263F" w:rsidRDefault="002A263F" w:rsidP="002A263F">
            <w:pPr>
              <w:rPr>
                <w:rFonts w:ascii="Calibri" w:hAnsi="Calibri" w:cs="Calibri"/>
                <w:b/>
                <w:bCs/>
                <w:color w:val="000000"/>
                <w:sz w:val="28"/>
                <w:szCs w:val="28"/>
              </w:rPr>
            </w:pPr>
            <w:r w:rsidRPr="002A263F">
              <w:rPr>
                <w:rFonts w:ascii="Calibri" w:hAnsi="Calibri" w:cs="Calibri"/>
                <w:b/>
                <w:bCs/>
                <w:color w:val="000000"/>
                <w:sz w:val="28"/>
                <w:szCs w:val="28"/>
              </w:rPr>
              <w:t>Contact</w:t>
            </w:r>
          </w:p>
        </w:tc>
      </w:tr>
      <w:tr w:rsidR="002A263F" w:rsidRPr="002A263F" w14:paraId="3AE578CB"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5A21D24B"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E8D75B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Aims Community College</w:t>
            </w:r>
          </w:p>
        </w:tc>
        <w:tc>
          <w:tcPr>
            <w:tcW w:w="2940" w:type="dxa"/>
            <w:tcBorders>
              <w:top w:val="nil"/>
              <w:left w:val="nil"/>
              <w:bottom w:val="nil"/>
              <w:right w:val="nil"/>
            </w:tcBorders>
            <w:shd w:val="clear" w:color="auto" w:fill="auto"/>
            <w:noWrap/>
            <w:vAlign w:val="bottom"/>
            <w:hideMark/>
          </w:tcPr>
          <w:p w14:paraId="73E8D719"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690C514"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Daniel Alvarez</w:t>
            </w:r>
          </w:p>
        </w:tc>
      </w:tr>
      <w:tr w:rsidR="002A263F" w:rsidRPr="002A263F" w14:paraId="45503DBD"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1057C623"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258DDA5"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Aims Community College</w:t>
            </w:r>
          </w:p>
        </w:tc>
        <w:tc>
          <w:tcPr>
            <w:tcW w:w="2940" w:type="dxa"/>
            <w:tcBorders>
              <w:top w:val="nil"/>
              <w:left w:val="nil"/>
              <w:bottom w:val="nil"/>
              <w:right w:val="nil"/>
            </w:tcBorders>
            <w:shd w:val="clear" w:color="auto" w:fill="auto"/>
            <w:noWrap/>
            <w:vAlign w:val="bottom"/>
            <w:hideMark/>
          </w:tcPr>
          <w:p w14:paraId="763BCDD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6F55B01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Jim Crandall</w:t>
            </w:r>
          </w:p>
        </w:tc>
      </w:tr>
      <w:tr w:rsidR="002A263F" w:rsidRPr="002A263F" w14:paraId="67D2B063"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325D531A"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149E54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Arapahoe Community College</w:t>
            </w:r>
          </w:p>
        </w:tc>
        <w:tc>
          <w:tcPr>
            <w:tcW w:w="2940" w:type="dxa"/>
            <w:tcBorders>
              <w:top w:val="nil"/>
              <w:left w:val="nil"/>
              <w:bottom w:val="nil"/>
              <w:right w:val="nil"/>
            </w:tcBorders>
            <w:shd w:val="clear" w:color="auto" w:fill="auto"/>
            <w:noWrap/>
            <w:vAlign w:val="bottom"/>
            <w:hideMark/>
          </w:tcPr>
          <w:p w14:paraId="4AEEF1D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BC1E09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Juliet Beckman</w:t>
            </w:r>
          </w:p>
        </w:tc>
      </w:tr>
      <w:tr w:rsidR="002A263F" w:rsidRPr="002A263F" w14:paraId="017B84F8"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18C5BF8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5505CCD"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Arapahoe Community College</w:t>
            </w:r>
          </w:p>
        </w:tc>
        <w:tc>
          <w:tcPr>
            <w:tcW w:w="2940" w:type="dxa"/>
            <w:tcBorders>
              <w:top w:val="nil"/>
              <w:left w:val="nil"/>
              <w:bottom w:val="nil"/>
              <w:right w:val="nil"/>
            </w:tcBorders>
            <w:shd w:val="clear" w:color="auto" w:fill="auto"/>
            <w:noWrap/>
            <w:vAlign w:val="bottom"/>
            <w:hideMark/>
          </w:tcPr>
          <w:p w14:paraId="2705135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08C4D06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Nancy Finnegan</w:t>
            </w:r>
          </w:p>
        </w:tc>
      </w:tr>
      <w:tr w:rsidR="002A263F" w:rsidRPr="002A263F" w14:paraId="4A643C86"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7AA8BC23"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64684B3" w14:textId="77777777" w:rsidR="002A263F" w:rsidRPr="002A263F" w:rsidRDefault="002A263F" w:rsidP="002A263F">
            <w:pPr>
              <w:rPr>
                <w:rFonts w:ascii="Calibri" w:hAnsi="Calibri" w:cs="Calibri"/>
                <w:color w:val="000000"/>
                <w:szCs w:val="22"/>
              </w:rPr>
            </w:pPr>
            <w:proofErr w:type="spellStart"/>
            <w:r w:rsidRPr="002A263F">
              <w:rPr>
                <w:rFonts w:ascii="Calibri" w:hAnsi="Calibri" w:cs="Calibri"/>
                <w:color w:val="000000"/>
                <w:szCs w:val="22"/>
              </w:rPr>
              <w:t>CCCOnline</w:t>
            </w:r>
            <w:proofErr w:type="spellEnd"/>
          </w:p>
        </w:tc>
        <w:tc>
          <w:tcPr>
            <w:tcW w:w="2940" w:type="dxa"/>
            <w:tcBorders>
              <w:top w:val="nil"/>
              <w:left w:val="nil"/>
              <w:bottom w:val="nil"/>
              <w:right w:val="nil"/>
            </w:tcBorders>
            <w:shd w:val="clear" w:color="auto" w:fill="auto"/>
            <w:noWrap/>
            <w:vAlign w:val="bottom"/>
            <w:hideMark/>
          </w:tcPr>
          <w:p w14:paraId="4A5DA151"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CTE</w:t>
            </w:r>
          </w:p>
        </w:tc>
        <w:tc>
          <w:tcPr>
            <w:tcW w:w="2820" w:type="dxa"/>
            <w:tcBorders>
              <w:top w:val="nil"/>
              <w:left w:val="nil"/>
              <w:bottom w:val="nil"/>
              <w:right w:val="nil"/>
            </w:tcBorders>
            <w:shd w:val="clear" w:color="auto" w:fill="auto"/>
            <w:noWrap/>
            <w:vAlign w:val="bottom"/>
            <w:hideMark/>
          </w:tcPr>
          <w:p w14:paraId="0502758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Christopher Luchs</w:t>
            </w:r>
          </w:p>
        </w:tc>
      </w:tr>
      <w:tr w:rsidR="002A263F" w:rsidRPr="002A263F" w14:paraId="1B130B71"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0272B128"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5030228" w14:textId="77777777" w:rsidR="002A263F" w:rsidRPr="002A263F" w:rsidRDefault="002A263F" w:rsidP="002A263F">
            <w:pPr>
              <w:rPr>
                <w:rFonts w:ascii="Calibri" w:hAnsi="Calibri" w:cs="Calibri"/>
                <w:color w:val="000000"/>
                <w:szCs w:val="22"/>
              </w:rPr>
            </w:pPr>
            <w:proofErr w:type="spellStart"/>
            <w:r w:rsidRPr="002A263F">
              <w:rPr>
                <w:rFonts w:ascii="Calibri" w:hAnsi="Calibri" w:cs="Calibri"/>
                <w:color w:val="000000"/>
                <w:szCs w:val="22"/>
              </w:rPr>
              <w:t>CCCOnline</w:t>
            </w:r>
            <w:proofErr w:type="spellEnd"/>
          </w:p>
        </w:tc>
        <w:tc>
          <w:tcPr>
            <w:tcW w:w="2940" w:type="dxa"/>
            <w:tcBorders>
              <w:top w:val="nil"/>
              <w:left w:val="nil"/>
              <w:bottom w:val="nil"/>
              <w:right w:val="nil"/>
            </w:tcBorders>
            <w:shd w:val="clear" w:color="auto" w:fill="auto"/>
            <w:noWrap/>
            <w:vAlign w:val="bottom"/>
            <w:hideMark/>
          </w:tcPr>
          <w:p w14:paraId="5F767BF8"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5F7EB5D8"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Kai Savi</w:t>
            </w:r>
          </w:p>
        </w:tc>
      </w:tr>
      <w:tr w:rsidR="002A263F" w:rsidRPr="002A263F" w14:paraId="50600693"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44AABE13"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54AB871"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Colorado Mountain College</w:t>
            </w:r>
          </w:p>
        </w:tc>
        <w:tc>
          <w:tcPr>
            <w:tcW w:w="2940" w:type="dxa"/>
            <w:tcBorders>
              <w:top w:val="nil"/>
              <w:left w:val="nil"/>
              <w:bottom w:val="nil"/>
              <w:right w:val="nil"/>
            </w:tcBorders>
            <w:shd w:val="clear" w:color="auto" w:fill="auto"/>
            <w:noWrap/>
            <w:vAlign w:val="bottom"/>
            <w:hideMark/>
          </w:tcPr>
          <w:p w14:paraId="7E92A33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5A8C387D"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Christine Smith</w:t>
            </w:r>
          </w:p>
        </w:tc>
      </w:tr>
      <w:tr w:rsidR="002A263F" w:rsidRPr="002A263F" w14:paraId="50E9EFA2"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0EE9163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F05E32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Colorado Mountain College</w:t>
            </w:r>
          </w:p>
        </w:tc>
        <w:tc>
          <w:tcPr>
            <w:tcW w:w="2940" w:type="dxa"/>
            <w:tcBorders>
              <w:top w:val="nil"/>
              <w:left w:val="nil"/>
              <w:bottom w:val="nil"/>
              <w:right w:val="nil"/>
            </w:tcBorders>
            <w:shd w:val="clear" w:color="auto" w:fill="auto"/>
            <w:noWrap/>
            <w:vAlign w:val="bottom"/>
            <w:hideMark/>
          </w:tcPr>
          <w:p w14:paraId="3FE8C263"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5F761AAB"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Amy Connerton</w:t>
            </w:r>
          </w:p>
        </w:tc>
      </w:tr>
      <w:tr w:rsidR="002A263F" w:rsidRPr="002A263F" w14:paraId="41FADE2A"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399AE7B4"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06B7B3AB"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Colorado Northwestern CC</w:t>
            </w:r>
          </w:p>
        </w:tc>
        <w:tc>
          <w:tcPr>
            <w:tcW w:w="2940" w:type="dxa"/>
            <w:tcBorders>
              <w:top w:val="nil"/>
              <w:left w:val="nil"/>
              <w:bottom w:val="nil"/>
              <w:right w:val="nil"/>
            </w:tcBorders>
            <w:shd w:val="clear" w:color="auto" w:fill="auto"/>
            <w:noWrap/>
            <w:vAlign w:val="bottom"/>
            <w:hideMark/>
          </w:tcPr>
          <w:p w14:paraId="5074615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Vacant</w:t>
            </w:r>
          </w:p>
        </w:tc>
        <w:tc>
          <w:tcPr>
            <w:tcW w:w="2820" w:type="dxa"/>
            <w:tcBorders>
              <w:top w:val="nil"/>
              <w:left w:val="nil"/>
              <w:bottom w:val="nil"/>
              <w:right w:val="nil"/>
            </w:tcBorders>
            <w:shd w:val="clear" w:color="auto" w:fill="auto"/>
            <w:noWrap/>
            <w:vAlign w:val="bottom"/>
            <w:hideMark/>
          </w:tcPr>
          <w:p w14:paraId="1BC7259E" w14:textId="77777777" w:rsidR="002A263F" w:rsidRPr="002A263F" w:rsidRDefault="002A263F" w:rsidP="002A263F">
            <w:pPr>
              <w:rPr>
                <w:rFonts w:ascii="Calibri" w:hAnsi="Calibri" w:cs="Calibri"/>
                <w:color w:val="000000"/>
                <w:szCs w:val="22"/>
              </w:rPr>
            </w:pPr>
          </w:p>
        </w:tc>
      </w:tr>
      <w:tr w:rsidR="002A263F" w:rsidRPr="002A263F" w14:paraId="0C739E0A"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5029BAD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BF18BD1"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Colorado Northwestern CC</w:t>
            </w:r>
          </w:p>
        </w:tc>
        <w:tc>
          <w:tcPr>
            <w:tcW w:w="2940" w:type="dxa"/>
            <w:tcBorders>
              <w:top w:val="nil"/>
              <w:left w:val="nil"/>
              <w:bottom w:val="nil"/>
              <w:right w:val="nil"/>
            </w:tcBorders>
            <w:shd w:val="clear" w:color="auto" w:fill="auto"/>
            <w:noWrap/>
            <w:vAlign w:val="bottom"/>
            <w:hideMark/>
          </w:tcPr>
          <w:p w14:paraId="2C8DB63B"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5394BF1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Richard Nichols</w:t>
            </w:r>
          </w:p>
        </w:tc>
      </w:tr>
      <w:tr w:rsidR="002A263F" w:rsidRPr="002A263F" w14:paraId="5BA004B8"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4A82A074"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0524C2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Community College of Aurora</w:t>
            </w:r>
          </w:p>
        </w:tc>
        <w:tc>
          <w:tcPr>
            <w:tcW w:w="2940" w:type="dxa"/>
            <w:tcBorders>
              <w:top w:val="nil"/>
              <w:left w:val="nil"/>
              <w:bottom w:val="nil"/>
              <w:right w:val="nil"/>
            </w:tcBorders>
            <w:shd w:val="clear" w:color="auto" w:fill="auto"/>
            <w:noWrap/>
            <w:vAlign w:val="bottom"/>
            <w:hideMark/>
          </w:tcPr>
          <w:p w14:paraId="4040F925"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17A2CD05"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Martha Jackson-Carter</w:t>
            </w:r>
          </w:p>
        </w:tc>
      </w:tr>
      <w:tr w:rsidR="002A263F" w:rsidRPr="002A263F" w14:paraId="7A23FDEF"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24E1E0C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8784B1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Community College of Aurora</w:t>
            </w:r>
          </w:p>
        </w:tc>
        <w:tc>
          <w:tcPr>
            <w:tcW w:w="2940" w:type="dxa"/>
            <w:tcBorders>
              <w:top w:val="nil"/>
              <w:left w:val="nil"/>
              <w:bottom w:val="nil"/>
              <w:right w:val="nil"/>
            </w:tcBorders>
            <w:shd w:val="clear" w:color="auto" w:fill="auto"/>
            <w:noWrap/>
            <w:vAlign w:val="bottom"/>
            <w:hideMark/>
          </w:tcPr>
          <w:p w14:paraId="09E6932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6DA8A738"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Beth Lattone</w:t>
            </w:r>
          </w:p>
        </w:tc>
      </w:tr>
      <w:tr w:rsidR="002A263F" w:rsidRPr="002A263F" w14:paraId="16C3CE8C"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51D1BDE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66FE99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Community College of Denver</w:t>
            </w:r>
          </w:p>
        </w:tc>
        <w:tc>
          <w:tcPr>
            <w:tcW w:w="2940" w:type="dxa"/>
            <w:tcBorders>
              <w:top w:val="nil"/>
              <w:left w:val="nil"/>
              <w:bottom w:val="nil"/>
              <w:right w:val="nil"/>
            </w:tcBorders>
            <w:shd w:val="clear" w:color="auto" w:fill="auto"/>
            <w:noWrap/>
            <w:vAlign w:val="bottom"/>
            <w:hideMark/>
          </w:tcPr>
          <w:p w14:paraId="3E60298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0A270A53"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Tammi Spicer-Dormuth</w:t>
            </w:r>
          </w:p>
        </w:tc>
      </w:tr>
      <w:tr w:rsidR="002A263F" w:rsidRPr="002A263F" w14:paraId="11B340ED"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70D793C5"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94CCE4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Community College of Denver</w:t>
            </w:r>
          </w:p>
        </w:tc>
        <w:tc>
          <w:tcPr>
            <w:tcW w:w="2940" w:type="dxa"/>
            <w:tcBorders>
              <w:top w:val="nil"/>
              <w:left w:val="nil"/>
              <w:bottom w:val="nil"/>
              <w:right w:val="nil"/>
            </w:tcBorders>
            <w:shd w:val="clear" w:color="auto" w:fill="auto"/>
            <w:noWrap/>
            <w:vAlign w:val="bottom"/>
            <w:hideMark/>
          </w:tcPr>
          <w:p w14:paraId="329227E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2C108B0D"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Lorraine “Lori” Yost</w:t>
            </w:r>
          </w:p>
        </w:tc>
      </w:tr>
      <w:tr w:rsidR="002A263F" w:rsidRPr="002A263F" w14:paraId="2EFD8CAE"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24CE775A"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FC5747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Emily Griffith Technical College</w:t>
            </w:r>
          </w:p>
        </w:tc>
        <w:tc>
          <w:tcPr>
            <w:tcW w:w="2940" w:type="dxa"/>
            <w:tcBorders>
              <w:top w:val="nil"/>
              <w:left w:val="nil"/>
              <w:bottom w:val="nil"/>
              <w:right w:val="nil"/>
            </w:tcBorders>
            <w:shd w:val="clear" w:color="auto" w:fill="auto"/>
            <w:noWrap/>
            <w:vAlign w:val="bottom"/>
            <w:hideMark/>
          </w:tcPr>
          <w:p w14:paraId="7511B89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CTE</w:t>
            </w:r>
          </w:p>
        </w:tc>
        <w:tc>
          <w:tcPr>
            <w:tcW w:w="2820" w:type="dxa"/>
            <w:tcBorders>
              <w:top w:val="nil"/>
              <w:left w:val="nil"/>
              <w:bottom w:val="nil"/>
              <w:right w:val="nil"/>
            </w:tcBorders>
            <w:shd w:val="clear" w:color="auto" w:fill="auto"/>
            <w:noWrap/>
            <w:vAlign w:val="bottom"/>
            <w:hideMark/>
          </w:tcPr>
          <w:p w14:paraId="43E478DD"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Laura Blom</w:t>
            </w:r>
          </w:p>
        </w:tc>
      </w:tr>
      <w:tr w:rsidR="002A263F" w:rsidRPr="002A263F" w14:paraId="2751DCEF"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500AB33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458B4F0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Emily Griffith Technical College</w:t>
            </w:r>
          </w:p>
        </w:tc>
        <w:tc>
          <w:tcPr>
            <w:tcW w:w="2940" w:type="dxa"/>
            <w:tcBorders>
              <w:top w:val="nil"/>
              <w:left w:val="nil"/>
              <w:bottom w:val="nil"/>
              <w:right w:val="nil"/>
            </w:tcBorders>
            <w:shd w:val="clear" w:color="auto" w:fill="auto"/>
            <w:noWrap/>
            <w:vAlign w:val="bottom"/>
            <w:hideMark/>
          </w:tcPr>
          <w:p w14:paraId="0C63A2E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Vacant</w:t>
            </w:r>
          </w:p>
        </w:tc>
        <w:tc>
          <w:tcPr>
            <w:tcW w:w="2820" w:type="dxa"/>
            <w:tcBorders>
              <w:top w:val="nil"/>
              <w:left w:val="nil"/>
              <w:bottom w:val="nil"/>
              <w:right w:val="nil"/>
            </w:tcBorders>
            <w:shd w:val="clear" w:color="auto" w:fill="auto"/>
            <w:noWrap/>
            <w:vAlign w:val="bottom"/>
            <w:hideMark/>
          </w:tcPr>
          <w:p w14:paraId="656D25D9"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xml:space="preserve"> </w:t>
            </w:r>
          </w:p>
        </w:tc>
      </w:tr>
      <w:tr w:rsidR="002A263F" w:rsidRPr="002A263F" w14:paraId="3A37C9AE"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0A959445"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765CD9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Front Range Community College</w:t>
            </w:r>
          </w:p>
        </w:tc>
        <w:tc>
          <w:tcPr>
            <w:tcW w:w="2940" w:type="dxa"/>
            <w:tcBorders>
              <w:top w:val="nil"/>
              <w:left w:val="nil"/>
              <w:bottom w:val="nil"/>
              <w:right w:val="nil"/>
            </w:tcBorders>
            <w:shd w:val="clear" w:color="auto" w:fill="auto"/>
            <w:noWrap/>
            <w:vAlign w:val="bottom"/>
            <w:hideMark/>
          </w:tcPr>
          <w:p w14:paraId="078C1DDA"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2561F66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Kathy Mennen</w:t>
            </w:r>
          </w:p>
        </w:tc>
      </w:tr>
      <w:tr w:rsidR="002A263F" w:rsidRPr="002A263F" w14:paraId="01F24679"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0940EB63"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A92D9E8"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Front Range Community College</w:t>
            </w:r>
          </w:p>
        </w:tc>
        <w:tc>
          <w:tcPr>
            <w:tcW w:w="2940" w:type="dxa"/>
            <w:tcBorders>
              <w:top w:val="nil"/>
              <w:left w:val="nil"/>
              <w:bottom w:val="nil"/>
              <w:right w:val="nil"/>
            </w:tcBorders>
            <w:shd w:val="clear" w:color="auto" w:fill="auto"/>
            <w:noWrap/>
            <w:vAlign w:val="bottom"/>
            <w:hideMark/>
          </w:tcPr>
          <w:p w14:paraId="0EBE61D1"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38BB3BC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Abel Coombs</w:t>
            </w:r>
          </w:p>
        </w:tc>
      </w:tr>
      <w:tr w:rsidR="002A263F" w:rsidRPr="002A263F" w14:paraId="5EE22325"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4686545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A5F6DC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Lamar Community College</w:t>
            </w:r>
          </w:p>
        </w:tc>
        <w:tc>
          <w:tcPr>
            <w:tcW w:w="2940" w:type="dxa"/>
            <w:tcBorders>
              <w:top w:val="nil"/>
              <w:left w:val="nil"/>
              <w:bottom w:val="nil"/>
              <w:right w:val="nil"/>
            </w:tcBorders>
            <w:shd w:val="clear" w:color="auto" w:fill="auto"/>
            <w:noWrap/>
            <w:vAlign w:val="bottom"/>
            <w:hideMark/>
          </w:tcPr>
          <w:p w14:paraId="2A03045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50C98AE4"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Becky Young</w:t>
            </w:r>
          </w:p>
        </w:tc>
      </w:tr>
      <w:tr w:rsidR="002A263F" w:rsidRPr="002A263F" w14:paraId="31930CB6"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246B25E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D98B74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Lamar Community College</w:t>
            </w:r>
          </w:p>
        </w:tc>
        <w:tc>
          <w:tcPr>
            <w:tcW w:w="2940" w:type="dxa"/>
            <w:tcBorders>
              <w:top w:val="nil"/>
              <w:left w:val="nil"/>
              <w:bottom w:val="nil"/>
              <w:right w:val="nil"/>
            </w:tcBorders>
            <w:shd w:val="clear" w:color="auto" w:fill="auto"/>
            <w:noWrap/>
            <w:vAlign w:val="bottom"/>
            <w:hideMark/>
          </w:tcPr>
          <w:p w14:paraId="26BBDB69"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0FDD22F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xml:space="preserve">Arosha </w:t>
            </w:r>
            <w:proofErr w:type="spellStart"/>
            <w:r w:rsidRPr="002A263F">
              <w:rPr>
                <w:rFonts w:ascii="Calibri" w:hAnsi="Calibri" w:cs="Calibri"/>
                <w:color w:val="000000"/>
                <w:szCs w:val="22"/>
              </w:rPr>
              <w:t>Loku</w:t>
            </w:r>
            <w:proofErr w:type="spellEnd"/>
            <w:r w:rsidRPr="002A263F">
              <w:rPr>
                <w:rFonts w:ascii="Calibri" w:hAnsi="Calibri" w:cs="Calibri"/>
                <w:color w:val="000000"/>
                <w:szCs w:val="22"/>
              </w:rPr>
              <w:t xml:space="preserve"> </w:t>
            </w:r>
            <w:proofErr w:type="spellStart"/>
            <w:r w:rsidRPr="002A263F">
              <w:rPr>
                <w:rFonts w:ascii="Calibri" w:hAnsi="Calibri" w:cs="Calibri"/>
                <w:color w:val="000000"/>
                <w:szCs w:val="22"/>
              </w:rPr>
              <w:t>Umagiliyage</w:t>
            </w:r>
            <w:proofErr w:type="spellEnd"/>
          </w:p>
        </w:tc>
      </w:tr>
      <w:tr w:rsidR="002A263F" w:rsidRPr="002A263F" w14:paraId="607A8A93"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715B77A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lastRenderedPageBreak/>
              <w:t>present</w:t>
            </w:r>
          </w:p>
        </w:tc>
        <w:tc>
          <w:tcPr>
            <w:tcW w:w="4140" w:type="dxa"/>
            <w:tcBorders>
              <w:top w:val="nil"/>
              <w:left w:val="nil"/>
              <w:bottom w:val="nil"/>
              <w:right w:val="nil"/>
            </w:tcBorders>
            <w:shd w:val="clear" w:color="auto" w:fill="auto"/>
            <w:noWrap/>
            <w:vAlign w:val="bottom"/>
            <w:hideMark/>
          </w:tcPr>
          <w:p w14:paraId="5D0B5F0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Morgan Community College</w:t>
            </w:r>
          </w:p>
        </w:tc>
        <w:tc>
          <w:tcPr>
            <w:tcW w:w="2940" w:type="dxa"/>
            <w:tcBorders>
              <w:top w:val="nil"/>
              <w:left w:val="nil"/>
              <w:bottom w:val="nil"/>
              <w:right w:val="nil"/>
            </w:tcBorders>
            <w:shd w:val="clear" w:color="auto" w:fill="auto"/>
            <w:noWrap/>
            <w:vAlign w:val="bottom"/>
            <w:hideMark/>
          </w:tcPr>
          <w:p w14:paraId="184A2D8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70C213B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Carol Kuper</w:t>
            </w:r>
          </w:p>
        </w:tc>
      </w:tr>
      <w:tr w:rsidR="002A263F" w:rsidRPr="002A263F" w14:paraId="076A5081"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58230D6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3C7219B"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Morgan Community College</w:t>
            </w:r>
          </w:p>
        </w:tc>
        <w:tc>
          <w:tcPr>
            <w:tcW w:w="2940" w:type="dxa"/>
            <w:tcBorders>
              <w:top w:val="nil"/>
              <w:left w:val="nil"/>
              <w:bottom w:val="nil"/>
              <w:right w:val="nil"/>
            </w:tcBorders>
            <w:shd w:val="clear" w:color="auto" w:fill="auto"/>
            <w:noWrap/>
            <w:vAlign w:val="bottom"/>
            <w:hideMark/>
          </w:tcPr>
          <w:p w14:paraId="19611FB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3E095763"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Jim DeLung</w:t>
            </w:r>
          </w:p>
        </w:tc>
      </w:tr>
      <w:tr w:rsidR="002A263F" w:rsidRPr="002A263F" w14:paraId="6E125A9A"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149F08A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41CCE4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Northeastern Junior College</w:t>
            </w:r>
          </w:p>
        </w:tc>
        <w:tc>
          <w:tcPr>
            <w:tcW w:w="2940" w:type="dxa"/>
            <w:tcBorders>
              <w:top w:val="nil"/>
              <w:left w:val="nil"/>
              <w:bottom w:val="nil"/>
              <w:right w:val="nil"/>
            </w:tcBorders>
            <w:shd w:val="clear" w:color="auto" w:fill="auto"/>
            <w:noWrap/>
            <w:vAlign w:val="bottom"/>
            <w:hideMark/>
          </w:tcPr>
          <w:p w14:paraId="50237108"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7AB432EB"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Clint Rothell</w:t>
            </w:r>
          </w:p>
        </w:tc>
      </w:tr>
      <w:tr w:rsidR="002A263F" w:rsidRPr="002A263F" w14:paraId="2C5FAE7B"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512AC24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706AF84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Northeastern Junior College – chair</w:t>
            </w:r>
          </w:p>
        </w:tc>
        <w:tc>
          <w:tcPr>
            <w:tcW w:w="2940" w:type="dxa"/>
            <w:tcBorders>
              <w:top w:val="nil"/>
              <w:left w:val="nil"/>
              <w:bottom w:val="nil"/>
              <w:right w:val="nil"/>
            </w:tcBorders>
            <w:shd w:val="clear" w:color="auto" w:fill="auto"/>
            <w:noWrap/>
            <w:vAlign w:val="bottom"/>
            <w:hideMark/>
          </w:tcPr>
          <w:p w14:paraId="52C38C44"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32E8E9D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Mike Anderson</w:t>
            </w:r>
          </w:p>
        </w:tc>
      </w:tr>
      <w:tr w:rsidR="002A263F" w:rsidRPr="002A263F" w14:paraId="11AA829E"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6DB5623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2851D3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Otero Junior College</w:t>
            </w:r>
          </w:p>
        </w:tc>
        <w:tc>
          <w:tcPr>
            <w:tcW w:w="2940" w:type="dxa"/>
            <w:tcBorders>
              <w:top w:val="nil"/>
              <w:left w:val="nil"/>
              <w:bottom w:val="nil"/>
              <w:right w:val="nil"/>
            </w:tcBorders>
            <w:shd w:val="clear" w:color="auto" w:fill="auto"/>
            <w:noWrap/>
            <w:vAlign w:val="bottom"/>
            <w:hideMark/>
          </w:tcPr>
          <w:p w14:paraId="27BF776A"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7754F79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Kimi Kelley</w:t>
            </w:r>
          </w:p>
        </w:tc>
      </w:tr>
      <w:tr w:rsidR="002A263F" w:rsidRPr="002A263F" w14:paraId="413397C5"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5561B48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05668D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Otero Junior College</w:t>
            </w:r>
          </w:p>
        </w:tc>
        <w:tc>
          <w:tcPr>
            <w:tcW w:w="2940" w:type="dxa"/>
            <w:tcBorders>
              <w:top w:val="nil"/>
              <w:left w:val="nil"/>
              <w:bottom w:val="nil"/>
              <w:right w:val="nil"/>
            </w:tcBorders>
            <w:shd w:val="clear" w:color="auto" w:fill="auto"/>
            <w:noWrap/>
            <w:vAlign w:val="bottom"/>
            <w:hideMark/>
          </w:tcPr>
          <w:p w14:paraId="2DFFFD5B"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50A7675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Ryan Belew</w:t>
            </w:r>
          </w:p>
        </w:tc>
      </w:tr>
      <w:tr w:rsidR="002A263F" w:rsidRPr="002A263F" w14:paraId="58458888"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73523861"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449DCF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Pickens Technical College</w:t>
            </w:r>
          </w:p>
        </w:tc>
        <w:tc>
          <w:tcPr>
            <w:tcW w:w="2940" w:type="dxa"/>
            <w:tcBorders>
              <w:top w:val="nil"/>
              <w:left w:val="nil"/>
              <w:bottom w:val="nil"/>
              <w:right w:val="nil"/>
            </w:tcBorders>
            <w:shd w:val="clear" w:color="auto" w:fill="auto"/>
            <w:noWrap/>
            <w:vAlign w:val="bottom"/>
            <w:hideMark/>
          </w:tcPr>
          <w:p w14:paraId="10AE058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7F180A0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Sam Hoffmann</w:t>
            </w:r>
          </w:p>
        </w:tc>
      </w:tr>
      <w:tr w:rsidR="002A263F" w:rsidRPr="002A263F" w14:paraId="51ECA3EA"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7E93A91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01CAAF7A"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Pickens Technical College</w:t>
            </w:r>
          </w:p>
        </w:tc>
        <w:tc>
          <w:tcPr>
            <w:tcW w:w="2940" w:type="dxa"/>
            <w:tcBorders>
              <w:top w:val="nil"/>
              <w:left w:val="nil"/>
              <w:bottom w:val="nil"/>
              <w:right w:val="nil"/>
            </w:tcBorders>
            <w:shd w:val="clear" w:color="auto" w:fill="auto"/>
            <w:noWrap/>
            <w:vAlign w:val="bottom"/>
            <w:hideMark/>
          </w:tcPr>
          <w:p w14:paraId="57BA7FC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Vacant</w:t>
            </w:r>
          </w:p>
        </w:tc>
        <w:tc>
          <w:tcPr>
            <w:tcW w:w="2820" w:type="dxa"/>
            <w:tcBorders>
              <w:top w:val="nil"/>
              <w:left w:val="nil"/>
              <w:bottom w:val="nil"/>
              <w:right w:val="nil"/>
            </w:tcBorders>
            <w:shd w:val="clear" w:color="auto" w:fill="auto"/>
            <w:noWrap/>
            <w:vAlign w:val="bottom"/>
            <w:hideMark/>
          </w:tcPr>
          <w:p w14:paraId="28C613A7" w14:textId="77777777" w:rsidR="002A263F" w:rsidRPr="002A263F" w:rsidRDefault="002A263F" w:rsidP="002A263F">
            <w:pPr>
              <w:rPr>
                <w:rFonts w:ascii="Calibri" w:hAnsi="Calibri" w:cs="Calibri"/>
                <w:color w:val="000000"/>
                <w:szCs w:val="22"/>
              </w:rPr>
            </w:pPr>
          </w:p>
        </w:tc>
      </w:tr>
      <w:tr w:rsidR="002A263F" w:rsidRPr="002A263F" w14:paraId="3B3ECF94"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7E593553"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F5FB1E1"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Pikes Peak Community College</w:t>
            </w:r>
          </w:p>
        </w:tc>
        <w:tc>
          <w:tcPr>
            <w:tcW w:w="2940" w:type="dxa"/>
            <w:tcBorders>
              <w:top w:val="nil"/>
              <w:left w:val="nil"/>
              <w:bottom w:val="nil"/>
              <w:right w:val="nil"/>
            </w:tcBorders>
            <w:shd w:val="clear" w:color="auto" w:fill="auto"/>
            <w:noWrap/>
            <w:vAlign w:val="bottom"/>
            <w:hideMark/>
          </w:tcPr>
          <w:p w14:paraId="5537E0F9"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5BBEA14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Warren Munick</w:t>
            </w:r>
          </w:p>
        </w:tc>
      </w:tr>
      <w:tr w:rsidR="002A263F" w:rsidRPr="002A263F" w14:paraId="637402D8"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73AE3AFA"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E197D55"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Pikes Peak Community College</w:t>
            </w:r>
          </w:p>
        </w:tc>
        <w:tc>
          <w:tcPr>
            <w:tcW w:w="2940" w:type="dxa"/>
            <w:tcBorders>
              <w:top w:val="nil"/>
              <w:left w:val="nil"/>
              <w:bottom w:val="nil"/>
              <w:right w:val="nil"/>
            </w:tcBorders>
            <w:shd w:val="clear" w:color="auto" w:fill="auto"/>
            <w:noWrap/>
            <w:vAlign w:val="bottom"/>
            <w:hideMark/>
          </w:tcPr>
          <w:p w14:paraId="32EA111A"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589EE99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Michele Koster</w:t>
            </w:r>
          </w:p>
        </w:tc>
      </w:tr>
      <w:tr w:rsidR="002A263F" w:rsidRPr="002A263F" w14:paraId="125845B1"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749E132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F5099B9"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Pueblo Community College</w:t>
            </w:r>
          </w:p>
        </w:tc>
        <w:tc>
          <w:tcPr>
            <w:tcW w:w="2940" w:type="dxa"/>
            <w:tcBorders>
              <w:top w:val="nil"/>
              <w:left w:val="nil"/>
              <w:bottom w:val="nil"/>
              <w:right w:val="nil"/>
            </w:tcBorders>
            <w:shd w:val="clear" w:color="auto" w:fill="auto"/>
            <w:noWrap/>
            <w:vAlign w:val="bottom"/>
            <w:hideMark/>
          </w:tcPr>
          <w:p w14:paraId="02264C04"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123EE808"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Matthew Sterner-Neely</w:t>
            </w:r>
          </w:p>
        </w:tc>
      </w:tr>
      <w:tr w:rsidR="002A263F" w:rsidRPr="002A263F" w14:paraId="6AC86BEA"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5F76460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576A6E1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Pueblo Community College</w:t>
            </w:r>
          </w:p>
        </w:tc>
        <w:tc>
          <w:tcPr>
            <w:tcW w:w="2940" w:type="dxa"/>
            <w:tcBorders>
              <w:top w:val="nil"/>
              <w:left w:val="nil"/>
              <w:bottom w:val="nil"/>
              <w:right w:val="nil"/>
            </w:tcBorders>
            <w:shd w:val="clear" w:color="auto" w:fill="auto"/>
            <w:noWrap/>
            <w:vAlign w:val="bottom"/>
            <w:hideMark/>
          </w:tcPr>
          <w:p w14:paraId="290F1F03"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xml:space="preserve"> Vacant</w:t>
            </w:r>
          </w:p>
        </w:tc>
        <w:tc>
          <w:tcPr>
            <w:tcW w:w="2820" w:type="dxa"/>
            <w:tcBorders>
              <w:top w:val="nil"/>
              <w:left w:val="nil"/>
              <w:bottom w:val="nil"/>
              <w:right w:val="nil"/>
            </w:tcBorders>
            <w:shd w:val="clear" w:color="auto" w:fill="auto"/>
            <w:noWrap/>
            <w:vAlign w:val="bottom"/>
            <w:hideMark/>
          </w:tcPr>
          <w:p w14:paraId="44256CB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xml:space="preserve"> </w:t>
            </w:r>
          </w:p>
        </w:tc>
      </w:tr>
      <w:tr w:rsidR="002A263F" w:rsidRPr="002A263F" w14:paraId="5248FE2B"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25E0DC2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E69BC0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Red Rocks Community College</w:t>
            </w:r>
          </w:p>
        </w:tc>
        <w:tc>
          <w:tcPr>
            <w:tcW w:w="2940" w:type="dxa"/>
            <w:tcBorders>
              <w:top w:val="nil"/>
              <w:left w:val="nil"/>
              <w:bottom w:val="nil"/>
              <w:right w:val="nil"/>
            </w:tcBorders>
            <w:shd w:val="clear" w:color="auto" w:fill="auto"/>
            <w:noWrap/>
            <w:vAlign w:val="bottom"/>
            <w:hideMark/>
          </w:tcPr>
          <w:p w14:paraId="795F0A71"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E209034"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Lynnette Hoerner</w:t>
            </w:r>
          </w:p>
        </w:tc>
      </w:tr>
      <w:tr w:rsidR="002A263F" w:rsidRPr="002A263F" w14:paraId="130EC857"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554BAB4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2F7E0E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Red Rocks Community College</w:t>
            </w:r>
          </w:p>
        </w:tc>
        <w:tc>
          <w:tcPr>
            <w:tcW w:w="2940" w:type="dxa"/>
            <w:tcBorders>
              <w:top w:val="nil"/>
              <w:left w:val="nil"/>
              <w:bottom w:val="nil"/>
              <w:right w:val="nil"/>
            </w:tcBorders>
            <w:shd w:val="clear" w:color="auto" w:fill="auto"/>
            <w:noWrap/>
            <w:vAlign w:val="bottom"/>
            <w:hideMark/>
          </w:tcPr>
          <w:p w14:paraId="0A7C94C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686558DB"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Janiece Kneppe</w:t>
            </w:r>
          </w:p>
        </w:tc>
      </w:tr>
      <w:tr w:rsidR="002A263F" w:rsidRPr="002A263F" w14:paraId="242AFB50"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392871F8"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FA9120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Trinidad State Junior College</w:t>
            </w:r>
          </w:p>
        </w:tc>
        <w:tc>
          <w:tcPr>
            <w:tcW w:w="2940" w:type="dxa"/>
            <w:tcBorders>
              <w:top w:val="nil"/>
              <w:left w:val="nil"/>
              <w:bottom w:val="nil"/>
              <w:right w:val="nil"/>
            </w:tcBorders>
            <w:shd w:val="clear" w:color="auto" w:fill="auto"/>
            <w:noWrap/>
            <w:vAlign w:val="bottom"/>
            <w:hideMark/>
          </w:tcPr>
          <w:p w14:paraId="7426908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06847FE4"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Jean Alger</w:t>
            </w:r>
          </w:p>
        </w:tc>
      </w:tr>
      <w:tr w:rsidR="002A263F" w:rsidRPr="002A263F" w14:paraId="7F3089B2"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1FF7E95B"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4C011DE"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Trinidad State Junior College</w:t>
            </w:r>
          </w:p>
        </w:tc>
        <w:tc>
          <w:tcPr>
            <w:tcW w:w="2940" w:type="dxa"/>
            <w:tcBorders>
              <w:top w:val="nil"/>
              <w:left w:val="nil"/>
              <w:bottom w:val="nil"/>
              <w:right w:val="nil"/>
            </w:tcBorders>
            <w:shd w:val="clear" w:color="auto" w:fill="auto"/>
            <w:noWrap/>
            <w:vAlign w:val="bottom"/>
            <w:hideMark/>
          </w:tcPr>
          <w:p w14:paraId="577A21E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037373DD"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Desi Maxwell</w:t>
            </w:r>
          </w:p>
        </w:tc>
      </w:tr>
      <w:tr w:rsidR="002A263F" w:rsidRPr="002A263F" w14:paraId="50145D8A"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041F7C83"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6F85108"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Lamar Community College</w:t>
            </w:r>
          </w:p>
        </w:tc>
        <w:tc>
          <w:tcPr>
            <w:tcW w:w="2940" w:type="dxa"/>
            <w:tcBorders>
              <w:top w:val="nil"/>
              <w:left w:val="nil"/>
              <w:bottom w:val="nil"/>
              <w:right w:val="nil"/>
            </w:tcBorders>
            <w:shd w:val="clear" w:color="auto" w:fill="auto"/>
            <w:vAlign w:val="bottom"/>
            <w:hideMark/>
          </w:tcPr>
          <w:p w14:paraId="3F497686"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Vice President of Instruction Liaison</w:t>
            </w:r>
          </w:p>
        </w:tc>
        <w:tc>
          <w:tcPr>
            <w:tcW w:w="2820" w:type="dxa"/>
            <w:tcBorders>
              <w:top w:val="nil"/>
              <w:left w:val="nil"/>
              <w:bottom w:val="nil"/>
              <w:right w:val="nil"/>
            </w:tcBorders>
            <w:shd w:val="clear" w:color="auto" w:fill="auto"/>
            <w:noWrap/>
            <w:vAlign w:val="bottom"/>
            <w:hideMark/>
          </w:tcPr>
          <w:p w14:paraId="0054CBA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Lisa Schlotterhausen</w:t>
            </w:r>
          </w:p>
        </w:tc>
      </w:tr>
      <w:tr w:rsidR="002A263F" w:rsidRPr="002A263F" w14:paraId="0BA33651"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38555B9D"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3DA86E27" w14:textId="77777777" w:rsidR="002A263F" w:rsidRPr="002A263F" w:rsidRDefault="002A263F" w:rsidP="002A263F">
            <w:pPr>
              <w:rPr>
                <w:rFonts w:ascii="Calibri" w:hAnsi="Calibri" w:cs="Calibri"/>
                <w:color w:val="000000"/>
                <w:szCs w:val="22"/>
              </w:rPr>
            </w:pPr>
          </w:p>
        </w:tc>
        <w:tc>
          <w:tcPr>
            <w:tcW w:w="2940" w:type="dxa"/>
            <w:tcBorders>
              <w:top w:val="nil"/>
              <w:left w:val="nil"/>
              <w:bottom w:val="nil"/>
              <w:right w:val="nil"/>
            </w:tcBorders>
            <w:shd w:val="clear" w:color="auto" w:fill="auto"/>
            <w:noWrap/>
            <w:vAlign w:val="bottom"/>
            <w:hideMark/>
          </w:tcPr>
          <w:p w14:paraId="0196990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xml:space="preserve"> </w:t>
            </w:r>
          </w:p>
        </w:tc>
        <w:tc>
          <w:tcPr>
            <w:tcW w:w="2820" w:type="dxa"/>
            <w:tcBorders>
              <w:top w:val="nil"/>
              <w:left w:val="nil"/>
              <w:bottom w:val="nil"/>
              <w:right w:val="nil"/>
            </w:tcBorders>
            <w:shd w:val="clear" w:color="auto" w:fill="auto"/>
            <w:noWrap/>
            <w:vAlign w:val="bottom"/>
            <w:hideMark/>
          </w:tcPr>
          <w:p w14:paraId="09794044" w14:textId="77777777" w:rsidR="002A263F" w:rsidRPr="002A263F" w:rsidRDefault="002A263F" w:rsidP="002A263F">
            <w:pPr>
              <w:rPr>
                <w:rFonts w:ascii="Calibri" w:hAnsi="Calibri" w:cs="Calibri"/>
                <w:color w:val="000000"/>
                <w:szCs w:val="22"/>
              </w:rPr>
            </w:pPr>
          </w:p>
        </w:tc>
      </w:tr>
      <w:tr w:rsidR="002A263F" w:rsidRPr="002A263F" w14:paraId="21569E21"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0F67769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F3D40AF"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vAlign w:val="bottom"/>
            <w:hideMark/>
          </w:tcPr>
          <w:p w14:paraId="3BE72FC9"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Director of Academic Programs and Curriculum</w:t>
            </w:r>
          </w:p>
        </w:tc>
        <w:tc>
          <w:tcPr>
            <w:tcW w:w="2820" w:type="dxa"/>
            <w:tcBorders>
              <w:top w:val="nil"/>
              <w:left w:val="nil"/>
              <w:bottom w:val="nil"/>
              <w:right w:val="nil"/>
            </w:tcBorders>
            <w:shd w:val="clear" w:color="auto" w:fill="auto"/>
            <w:noWrap/>
            <w:vAlign w:val="bottom"/>
            <w:hideMark/>
          </w:tcPr>
          <w:p w14:paraId="2F2108AD"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Danen Jobe</w:t>
            </w:r>
          </w:p>
        </w:tc>
      </w:tr>
      <w:tr w:rsidR="002A263F" w:rsidRPr="002A263F" w14:paraId="4E3D2B9E"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12FD243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4623B3A"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noWrap/>
            <w:vAlign w:val="bottom"/>
            <w:hideMark/>
          </w:tcPr>
          <w:p w14:paraId="1786E83B"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CTE Representative</w:t>
            </w:r>
          </w:p>
        </w:tc>
        <w:tc>
          <w:tcPr>
            <w:tcW w:w="2820" w:type="dxa"/>
            <w:tcBorders>
              <w:top w:val="nil"/>
              <w:left w:val="nil"/>
              <w:bottom w:val="nil"/>
              <w:right w:val="nil"/>
            </w:tcBorders>
            <w:shd w:val="clear" w:color="auto" w:fill="auto"/>
            <w:noWrap/>
            <w:vAlign w:val="bottom"/>
            <w:hideMark/>
          </w:tcPr>
          <w:p w14:paraId="2D87CFD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Jennifer Jasinowski</w:t>
            </w:r>
          </w:p>
        </w:tc>
      </w:tr>
      <w:tr w:rsidR="002A263F" w:rsidRPr="002A263F" w14:paraId="022E2AAC"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1BBF354D"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16C89D7"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vAlign w:val="bottom"/>
            <w:hideMark/>
          </w:tcPr>
          <w:p w14:paraId="0BF0BFC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Curriculum Catalog and Scheduling Manager</w:t>
            </w:r>
          </w:p>
        </w:tc>
        <w:tc>
          <w:tcPr>
            <w:tcW w:w="2820" w:type="dxa"/>
            <w:tcBorders>
              <w:top w:val="nil"/>
              <w:left w:val="nil"/>
              <w:bottom w:val="nil"/>
              <w:right w:val="nil"/>
            </w:tcBorders>
            <w:shd w:val="clear" w:color="auto" w:fill="auto"/>
            <w:noWrap/>
            <w:vAlign w:val="bottom"/>
            <w:hideMark/>
          </w:tcPr>
          <w:p w14:paraId="2DFA9B8D"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Denise Mosher</w:t>
            </w:r>
          </w:p>
        </w:tc>
      </w:tr>
      <w:tr w:rsidR="002A263F" w:rsidRPr="002A263F" w14:paraId="068BC088"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4027AFAC"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D8B3340"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noWrap/>
            <w:vAlign w:val="bottom"/>
            <w:hideMark/>
          </w:tcPr>
          <w:p w14:paraId="7039FFF4"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Vice Chancellor</w:t>
            </w:r>
          </w:p>
        </w:tc>
        <w:tc>
          <w:tcPr>
            <w:tcW w:w="2820" w:type="dxa"/>
            <w:tcBorders>
              <w:top w:val="nil"/>
              <w:left w:val="nil"/>
              <w:bottom w:val="nil"/>
              <w:right w:val="nil"/>
            </w:tcBorders>
            <w:shd w:val="clear" w:color="auto" w:fill="auto"/>
            <w:noWrap/>
            <w:vAlign w:val="bottom"/>
            <w:hideMark/>
          </w:tcPr>
          <w:p w14:paraId="7C1D2E72"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Landon Pirius</w:t>
            </w:r>
          </w:p>
        </w:tc>
      </w:tr>
      <w:tr w:rsidR="002A263F" w:rsidRPr="002A263F" w14:paraId="45388771" w14:textId="77777777" w:rsidTr="002A263F">
        <w:trPr>
          <w:trHeight w:val="690"/>
        </w:trPr>
        <w:tc>
          <w:tcPr>
            <w:tcW w:w="1860" w:type="dxa"/>
            <w:tcBorders>
              <w:top w:val="nil"/>
              <w:left w:val="nil"/>
              <w:bottom w:val="single" w:sz="8" w:space="0" w:color="auto"/>
              <w:right w:val="nil"/>
            </w:tcBorders>
            <w:shd w:val="clear" w:color="auto" w:fill="auto"/>
            <w:noWrap/>
            <w:vAlign w:val="bottom"/>
            <w:hideMark/>
          </w:tcPr>
          <w:p w14:paraId="3A65D149"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6F1AB9FA"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vAlign w:val="bottom"/>
            <w:hideMark/>
          </w:tcPr>
          <w:p w14:paraId="6F5DB191"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Academic and Student Affairs Program Assistant</w:t>
            </w:r>
          </w:p>
        </w:tc>
        <w:tc>
          <w:tcPr>
            <w:tcW w:w="2820" w:type="dxa"/>
            <w:tcBorders>
              <w:top w:val="nil"/>
              <w:left w:val="nil"/>
              <w:bottom w:val="nil"/>
              <w:right w:val="nil"/>
            </w:tcBorders>
            <w:shd w:val="clear" w:color="auto" w:fill="auto"/>
            <w:noWrap/>
            <w:vAlign w:val="bottom"/>
            <w:hideMark/>
          </w:tcPr>
          <w:p w14:paraId="7871EA5A" w14:textId="77777777" w:rsidR="002A263F" w:rsidRPr="002A263F" w:rsidRDefault="002A263F" w:rsidP="002A263F">
            <w:pPr>
              <w:rPr>
                <w:rFonts w:ascii="Calibri" w:hAnsi="Calibri" w:cs="Calibri"/>
                <w:color w:val="000000"/>
                <w:szCs w:val="22"/>
              </w:rPr>
            </w:pPr>
            <w:r w:rsidRPr="002A263F">
              <w:rPr>
                <w:rFonts w:ascii="Calibri" w:hAnsi="Calibri" w:cs="Calibri"/>
                <w:color w:val="000000"/>
                <w:szCs w:val="22"/>
              </w:rPr>
              <w:t> Mandi Myers</w:t>
            </w:r>
          </w:p>
        </w:tc>
      </w:tr>
    </w:tbl>
    <w:p w14:paraId="637CEA63" w14:textId="77777777" w:rsidR="002A263F" w:rsidRPr="002A263F" w:rsidRDefault="002A263F" w:rsidP="002A263F"/>
    <w:p w14:paraId="5412AE0D"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5"/>
        <w:gridCol w:w="6030"/>
        <w:gridCol w:w="2520"/>
        <w:gridCol w:w="2791"/>
      </w:tblGrid>
      <w:tr w:rsidR="00FC5D2C" w:rsidRPr="00127D1B" w14:paraId="4B0CE1BF" w14:textId="77777777" w:rsidTr="004750D3">
        <w:tc>
          <w:tcPr>
            <w:tcW w:w="770" w:type="pct"/>
            <w:shd w:val="pct5" w:color="auto" w:fill="auto"/>
          </w:tcPr>
          <w:p w14:paraId="6BAC12BE" w14:textId="77777777" w:rsidR="00FC5D2C" w:rsidRPr="00127D1B" w:rsidRDefault="00FC5D2C" w:rsidP="00491033">
            <w:pPr>
              <w:jc w:val="center"/>
              <w:rPr>
                <w:b/>
              </w:rPr>
            </w:pPr>
            <w:r w:rsidRPr="00127D1B">
              <w:rPr>
                <w:b/>
              </w:rPr>
              <w:t>Time</w:t>
            </w:r>
          </w:p>
        </w:tc>
        <w:tc>
          <w:tcPr>
            <w:tcW w:w="2249" w:type="pct"/>
            <w:shd w:val="pct5" w:color="auto" w:fill="auto"/>
          </w:tcPr>
          <w:p w14:paraId="4358040D" w14:textId="77777777" w:rsidR="00FC5D2C" w:rsidRPr="00127D1B" w:rsidRDefault="00FC5D2C" w:rsidP="00491033">
            <w:pPr>
              <w:jc w:val="center"/>
              <w:rPr>
                <w:b/>
              </w:rPr>
            </w:pPr>
            <w:r w:rsidRPr="00127D1B">
              <w:rPr>
                <w:b/>
              </w:rPr>
              <w:t>Topic</w:t>
            </w:r>
          </w:p>
        </w:tc>
        <w:tc>
          <w:tcPr>
            <w:tcW w:w="940" w:type="pct"/>
            <w:shd w:val="pct5" w:color="auto" w:fill="auto"/>
          </w:tcPr>
          <w:p w14:paraId="22A03879" w14:textId="77777777" w:rsidR="00FC5D2C" w:rsidRPr="00127D1B" w:rsidRDefault="00FC5D2C" w:rsidP="00491033">
            <w:pPr>
              <w:jc w:val="center"/>
              <w:rPr>
                <w:b/>
              </w:rPr>
            </w:pPr>
            <w:r w:rsidRPr="00127D1B">
              <w:rPr>
                <w:b/>
              </w:rPr>
              <w:t>Discussion</w:t>
            </w:r>
            <w:r>
              <w:rPr>
                <w:b/>
              </w:rPr>
              <w:t xml:space="preserve"> &amp; Documents</w:t>
            </w:r>
          </w:p>
        </w:tc>
        <w:tc>
          <w:tcPr>
            <w:tcW w:w="1041" w:type="pct"/>
            <w:shd w:val="pct5" w:color="auto" w:fill="auto"/>
          </w:tcPr>
          <w:p w14:paraId="77A333F3" w14:textId="77777777" w:rsidR="00FC5D2C" w:rsidRPr="00127D1B" w:rsidRDefault="00FC5D2C" w:rsidP="00491033">
            <w:pPr>
              <w:jc w:val="center"/>
              <w:rPr>
                <w:b/>
              </w:rPr>
            </w:pPr>
            <w:r w:rsidRPr="00127D1B">
              <w:rPr>
                <w:b/>
              </w:rPr>
              <w:t>Action/Responsible Party</w:t>
            </w:r>
          </w:p>
        </w:tc>
      </w:tr>
      <w:tr w:rsidR="00F9648A" w:rsidRPr="00127D1B" w14:paraId="5908ACD6" w14:textId="77777777" w:rsidTr="004750D3">
        <w:trPr>
          <w:trHeight w:val="683"/>
        </w:trPr>
        <w:tc>
          <w:tcPr>
            <w:tcW w:w="770" w:type="pct"/>
            <w:tcBorders>
              <w:bottom w:val="single" w:sz="4" w:space="0" w:color="auto"/>
            </w:tcBorders>
          </w:tcPr>
          <w:p w14:paraId="483D2897" w14:textId="77777777" w:rsidR="00F9648A" w:rsidRDefault="00F9648A" w:rsidP="00491033">
            <w:r>
              <w:t>8:50 – 9:00 AM</w:t>
            </w:r>
          </w:p>
        </w:tc>
        <w:tc>
          <w:tcPr>
            <w:tcW w:w="2249" w:type="pct"/>
            <w:tcBorders>
              <w:bottom w:val="single" w:sz="4" w:space="0" w:color="auto"/>
            </w:tcBorders>
          </w:tcPr>
          <w:p w14:paraId="6D4AF847" w14:textId="77777777" w:rsidR="00F9648A" w:rsidRDefault="00F9648A" w:rsidP="00523DAB">
            <w:pPr>
              <w:rPr>
                <w:b/>
              </w:rPr>
            </w:pPr>
            <w:r>
              <w:rPr>
                <w:b/>
              </w:rPr>
              <w:t>Happy Time:  Tell us your Dad Jokes, Riddles, or Puns</w:t>
            </w:r>
          </w:p>
        </w:tc>
        <w:tc>
          <w:tcPr>
            <w:tcW w:w="940" w:type="pct"/>
            <w:tcBorders>
              <w:bottom w:val="single" w:sz="4" w:space="0" w:color="auto"/>
            </w:tcBorders>
          </w:tcPr>
          <w:p w14:paraId="7023AA4F" w14:textId="77777777" w:rsidR="00F9648A" w:rsidRPr="000E1BC8" w:rsidRDefault="00F9648A" w:rsidP="003661BF">
            <w:r>
              <w:t>Open</w:t>
            </w:r>
            <w:r w:rsidR="00E80DF4">
              <w:t xml:space="preserve"> “mic” </w:t>
            </w:r>
            <w:r w:rsidR="003661BF">
              <w:t>(includes chat for the shy</w:t>
            </w:r>
            <w:r w:rsidR="003C3790">
              <w:t xml:space="preserve"> </w:t>
            </w:r>
            <w:r w:rsidR="003C3790" w:rsidRPr="003C3790">
              <w:sym w:font="Wingdings" w:char="F04A"/>
            </w:r>
            <w:r w:rsidR="003661BF">
              <w:t>)</w:t>
            </w:r>
          </w:p>
        </w:tc>
        <w:tc>
          <w:tcPr>
            <w:tcW w:w="1041" w:type="pct"/>
            <w:tcBorders>
              <w:bottom w:val="single" w:sz="4" w:space="0" w:color="auto"/>
            </w:tcBorders>
          </w:tcPr>
          <w:p w14:paraId="234995E8" w14:textId="77777777" w:rsidR="00F9648A" w:rsidRPr="00127D1B" w:rsidRDefault="00F9648A" w:rsidP="00491033"/>
        </w:tc>
      </w:tr>
      <w:tr w:rsidR="00FC5D2C" w:rsidRPr="00127D1B" w14:paraId="480BF81F" w14:textId="77777777" w:rsidTr="004750D3">
        <w:trPr>
          <w:trHeight w:val="683"/>
        </w:trPr>
        <w:tc>
          <w:tcPr>
            <w:tcW w:w="770" w:type="pct"/>
            <w:tcBorders>
              <w:bottom w:val="single" w:sz="4" w:space="0" w:color="auto"/>
            </w:tcBorders>
          </w:tcPr>
          <w:p w14:paraId="3CDB797D" w14:textId="77777777" w:rsidR="00FC5D2C" w:rsidRDefault="001875CA" w:rsidP="00491033">
            <w:r>
              <w:t>9:00 – 9:10</w:t>
            </w:r>
            <w:r w:rsidR="00FC5D2C">
              <w:t xml:space="preserve"> AM</w:t>
            </w:r>
          </w:p>
          <w:p w14:paraId="4AD091E4" w14:textId="77777777" w:rsidR="00FC5D2C" w:rsidRPr="00BF6384" w:rsidRDefault="00FC5D2C" w:rsidP="00491033">
            <w:pPr>
              <w:rPr>
                <w:i/>
              </w:rPr>
            </w:pPr>
            <w:r w:rsidRPr="00BF6384">
              <w:rPr>
                <w:i/>
              </w:rPr>
              <w:t>(meeting will start promptly at 9:00)</w:t>
            </w:r>
          </w:p>
        </w:tc>
        <w:tc>
          <w:tcPr>
            <w:tcW w:w="2249" w:type="pct"/>
            <w:tcBorders>
              <w:bottom w:val="single" w:sz="4" w:space="0" w:color="auto"/>
            </w:tcBorders>
          </w:tcPr>
          <w:p w14:paraId="3E79BDBB" w14:textId="77777777" w:rsidR="00D8118B" w:rsidRDefault="00FC5D2C" w:rsidP="00523DAB">
            <w:pPr>
              <w:rPr>
                <w:b/>
              </w:rPr>
            </w:pPr>
            <w:r>
              <w:rPr>
                <w:b/>
              </w:rPr>
              <w:t>Introductions</w:t>
            </w:r>
            <w:r w:rsidR="00A36953">
              <w:rPr>
                <w:b/>
              </w:rPr>
              <w:t>,</w:t>
            </w:r>
            <w:r>
              <w:rPr>
                <w:b/>
              </w:rPr>
              <w:t xml:space="preserve"> and </w:t>
            </w:r>
            <w:r w:rsidRPr="003E7688">
              <w:rPr>
                <w:b/>
              </w:rPr>
              <w:t>Overview of the Day</w:t>
            </w:r>
          </w:p>
          <w:p w14:paraId="5F7089F8" w14:textId="77777777" w:rsidR="00AE5F20" w:rsidRPr="00274923" w:rsidRDefault="009F4C59" w:rsidP="00274923">
            <w:pPr>
              <w:pStyle w:val="ListParagraph"/>
              <w:numPr>
                <w:ilvl w:val="0"/>
                <w:numId w:val="13"/>
              </w:numPr>
              <w:rPr>
                <w:b/>
              </w:rPr>
            </w:pPr>
            <w:r w:rsidRPr="00A50CF3">
              <w:rPr>
                <w:b/>
              </w:rPr>
              <w:t>Member Changes</w:t>
            </w:r>
          </w:p>
        </w:tc>
        <w:tc>
          <w:tcPr>
            <w:tcW w:w="940" w:type="pct"/>
            <w:tcBorders>
              <w:bottom w:val="single" w:sz="4" w:space="0" w:color="auto"/>
            </w:tcBorders>
          </w:tcPr>
          <w:p w14:paraId="7B69E387" w14:textId="77777777" w:rsidR="00FC5D2C" w:rsidRDefault="00FC5D2C" w:rsidP="00491033">
            <w:r>
              <w:t>Beth Lattone</w:t>
            </w:r>
          </w:p>
          <w:p w14:paraId="284ABC96" w14:textId="77777777" w:rsidR="00E63728" w:rsidRPr="000E1BC8" w:rsidRDefault="00E63728" w:rsidP="00D8118B"/>
        </w:tc>
        <w:tc>
          <w:tcPr>
            <w:tcW w:w="1041" w:type="pct"/>
            <w:tcBorders>
              <w:bottom w:val="single" w:sz="4" w:space="0" w:color="auto"/>
            </w:tcBorders>
          </w:tcPr>
          <w:p w14:paraId="56319AC9" w14:textId="57B3A3A7" w:rsidR="00FC5D2C" w:rsidRPr="00127D1B" w:rsidRDefault="004710F4" w:rsidP="00491033">
            <w:r>
              <w:t>No membership changes were announced.</w:t>
            </w:r>
          </w:p>
        </w:tc>
      </w:tr>
      <w:tr w:rsidR="00E5368E" w:rsidRPr="00127D1B" w14:paraId="5D1D14FC" w14:textId="77777777" w:rsidTr="004750D3">
        <w:trPr>
          <w:trHeight w:val="503"/>
        </w:trPr>
        <w:tc>
          <w:tcPr>
            <w:tcW w:w="770" w:type="pct"/>
            <w:tcBorders>
              <w:bottom w:val="single" w:sz="4" w:space="0" w:color="auto"/>
            </w:tcBorders>
          </w:tcPr>
          <w:p w14:paraId="0E3A94B5" w14:textId="77777777" w:rsidR="00E5368E" w:rsidRPr="00B46BC0" w:rsidRDefault="00760B70" w:rsidP="00B46BC0">
            <w:r>
              <w:t>9:10 – 9:25 AM</w:t>
            </w:r>
          </w:p>
        </w:tc>
        <w:tc>
          <w:tcPr>
            <w:tcW w:w="2249" w:type="pct"/>
            <w:tcBorders>
              <w:bottom w:val="single" w:sz="4" w:space="0" w:color="auto"/>
            </w:tcBorders>
          </w:tcPr>
          <w:p w14:paraId="78679641" w14:textId="77777777" w:rsidR="00E5368E" w:rsidRPr="00704735" w:rsidRDefault="005D57B7" w:rsidP="00630366">
            <w:pPr>
              <w:pStyle w:val="ListParagraph"/>
              <w:numPr>
                <w:ilvl w:val="0"/>
                <w:numId w:val="23"/>
              </w:numPr>
              <w:ind w:left="333"/>
              <w:rPr>
                <w:b/>
              </w:rPr>
            </w:pPr>
            <w:proofErr w:type="spellStart"/>
            <w:r w:rsidRPr="00704735">
              <w:rPr>
                <w:b/>
              </w:rPr>
              <w:t>CCCOnline</w:t>
            </w:r>
            <w:proofErr w:type="spellEnd"/>
            <w:r w:rsidR="00704735" w:rsidRPr="00704735">
              <w:rPr>
                <w:b/>
              </w:rPr>
              <w:t xml:space="preserve"> Transition</w:t>
            </w:r>
            <w:r w:rsidR="00A33355">
              <w:rPr>
                <w:b/>
              </w:rPr>
              <w:t xml:space="preserve"> Updates &amp; Timeline</w:t>
            </w:r>
          </w:p>
        </w:tc>
        <w:tc>
          <w:tcPr>
            <w:tcW w:w="940" w:type="pct"/>
            <w:tcBorders>
              <w:bottom w:val="single" w:sz="4" w:space="0" w:color="auto"/>
            </w:tcBorders>
          </w:tcPr>
          <w:p w14:paraId="38FC25CA" w14:textId="77777777" w:rsidR="00E5368E" w:rsidRDefault="00704735" w:rsidP="00F9670B">
            <w:r>
              <w:t>Landon Pirius</w:t>
            </w:r>
          </w:p>
        </w:tc>
        <w:tc>
          <w:tcPr>
            <w:tcW w:w="1041" w:type="pct"/>
            <w:tcBorders>
              <w:bottom w:val="single" w:sz="4" w:space="0" w:color="auto"/>
            </w:tcBorders>
          </w:tcPr>
          <w:p w14:paraId="2EA60DF5" w14:textId="35745AE9" w:rsidR="003B3D36" w:rsidRDefault="004710F4" w:rsidP="00F9670B">
            <w:r>
              <w:t xml:space="preserve">Landon confirmed this is a transition for </w:t>
            </w:r>
            <w:proofErr w:type="spellStart"/>
            <w:r>
              <w:t>CCCOnline</w:t>
            </w:r>
            <w:proofErr w:type="spellEnd"/>
            <w:r>
              <w:t>, as well as for each of the CCCS schools. We are de-centralizing the instruction for online learning but centralizing support</w:t>
            </w:r>
            <w:r w:rsidR="003B3D36">
              <w:t>,</w:t>
            </w:r>
            <w:r>
              <w:t xml:space="preserve"> such as digital library resources. Landon explained many challenges will be managed over the next three years. Because consensus is unlikely for most, if not all topics, Landon will do his best to collect input before making any decisions. Chris</w:t>
            </w:r>
            <w:r w:rsidR="003B3D36">
              <w:t xml:space="preserve"> Luchs and Kai Savi explained how the current </w:t>
            </w:r>
            <w:proofErr w:type="spellStart"/>
            <w:r w:rsidR="003B3D36">
              <w:t>CCCOlnine</w:t>
            </w:r>
            <w:proofErr w:type="spellEnd"/>
            <w:r w:rsidR="003B3D36">
              <w:t xml:space="preserve"> courses meet Quality Matters guidelines but approval is a more advanced process. Landon explained how three years from now, there could be a scenario where a student from PCC is enrolled in five online courses, </w:t>
            </w:r>
            <w:r w:rsidR="003B3D36">
              <w:lastRenderedPageBreak/>
              <w:t xml:space="preserve">with one of those courses being taught by a PCC faculty member but the other four courses are being taught by faculty at other CCCS schools. Landon described how we need to make decisions about accessibility and navigation. For example, what level of baseline accessibility should that student from PCC expect? To what extent should that PCC student expect different navigational experiences from one course to another? </w:t>
            </w:r>
            <w:r w:rsidR="00941ED8">
              <w:t xml:space="preserve">Landon confirmed the committee is hoping one element of the new program will be centrally-delivered professional development, coaching, and/or mentoring. Landon said a big question is who picks up the courses currently being taught by </w:t>
            </w:r>
            <w:proofErr w:type="spellStart"/>
            <w:r w:rsidR="00941ED8">
              <w:t>CCCOnline</w:t>
            </w:r>
            <w:proofErr w:type="spellEnd"/>
            <w:r w:rsidR="00941ED8">
              <w:t xml:space="preserve">? </w:t>
            </w:r>
            <w:r w:rsidR="007546F1">
              <w:t>Another big question is what information is displayed to the student during the registration process? It will take time to answer these questions.</w:t>
            </w:r>
          </w:p>
          <w:p w14:paraId="3C4278B2" w14:textId="42548221" w:rsidR="004710F4" w:rsidRDefault="004710F4" w:rsidP="00F9670B"/>
        </w:tc>
      </w:tr>
      <w:tr w:rsidR="00C84862" w:rsidRPr="00127D1B" w14:paraId="05AABD51" w14:textId="77777777" w:rsidTr="004750D3">
        <w:trPr>
          <w:trHeight w:val="503"/>
        </w:trPr>
        <w:tc>
          <w:tcPr>
            <w:tcW w:w="770" w:type="pct"/>
            <w:tcBorders>
              <w:bottom w:val="single" w:sz="4" w:space="0" w:color="auto"/>
            </w:tcBorders>
          </w:tcPr>
          <w:p w14:paraId="3FBAFCF6" w14:textId="77777777" w:rsidR="00C84862" w:rsidRPr="00B46BC0" w:rsidRDefault="00760B70" w:rsidP="00B46BC0">
            <w:r>
              <w:lastRenderedPageBreak/>
              <w:t>9:25 – 9:35 AM</w:t>
            </w:r>
          </w:p>
        </w:tc>
        <w:tc>
          <w:tcPr>
            <w:tcW w:w="2249" w:type="pct"/>
            <w:tcBorders>
              <w:bottom w:val="single" w:sz="4" w:space="0" w:color="auto"/>
            </w:tcBorders>
          </w:tcPr>
          <w:p w14:paraId="0387350C" w14:textId="77777777" w:rsidR="00C84862" w:rsidRDefault="00C84862" w:rsidP="00F9670B">
            <w:pPr>
              <w:pStyle w:val="ListParagraph"/>
              <w:numPr>
                <w:ilvl w:val="0"/>
                <w:numId w:val="11"/>
              </w:numPr>
              <w:rPr>
                <w:b/>
              </w:rPr>
            </w:pPr>
            <w:r>
              <w:rPr>
                <w:b/>
              </w:rPr>
              <w:t>Math/Dana Center Update</w:t>
            </w:r>
            <w:r w:rsidR="0099037B">
              <w:rPr>
                <w:b/>
              </w:rPr>
              <w:t xml:space="preserve"> Recap</w:t>
            </w:r>
          </w:p>
        </w:tc>
        <w:tc>
          <w:tcPr>
            <w:tcW w:w="940" w:type="pct"/>
            <w:tcBorders>
              <w:bottom w:val="single" w:sz="4" w:space="0" w:color="auto"/>
            </w:tcBorders>
          </w:tcPr>
          <w:p w14:paraId="750AD25E" w14:textId="77777777" w:rsidR="00C84862" w:rsidRDefault="00C84862" w:rsidP="00F9670B">
            <w:r>
              <w:t>Danen Jobe</w:t>
            </w:r>
          </w:p>
        </w:tc>
        <w:tc>
          <w:tcPr>
            <w:tcW w:w="1041" w:type="pct"/>
            <w:tcBorders>
              <w:bottom w:val="single" w:sz="4" w:space="0" w:color="auto"/>
            </w:tcBorders>
          </w:tcPr>
          <w:p w14:paraId="3B354527" w14:textId="77777777" w:rsidR="00C84862" w:rsidRDefault="00C84862" w:rsidP="00F9670B"/>
        </w:tc>
      </w:tr>
      <w:tr w:rsidR="00F9670B" w:rsidRPr="00127D1B" w14:paraId="76AA5D7C" w14:textId="77777777" w:rsidTr="004750D3">
        <w:trPr>
          <w:trHeight w:val="503"/>
        </w:trPr>
        <w:tc>
          <w:tcPr>
            <w:tcW w:w="770" w:type="pct"/>
            <w:tcBorders>
              <w:bottom w:val="single" w:sz="4" w:space="0" w:color="auto"/>
            </w:tcBorders>
          </w:tcPr>
          <w:p w14:paraId="022D7F3B" w14:textId="77777777" w:rsidR="00F9670B" w:rsidRPr="00C84862" w:rsidRDefault="00760B70" w:rsidP="00B46BC0">
            <w:pPr>
              <w:rPr>
                <w:highlight w:val="yellow"/>
              </w:rPr>
            </w:pPr>
            <w:r w:rsidRPr="00760B70">
              <w:lastRenderedPageBreak/>
              <w:t>9:35</w:t>
            </w:r>
            <w:r w:rsidR="00F9670B" w:rsidRPr="00760B70">
              <w:t xml:space="preserve"> – </w:t>
            </w:r>
            <w:r>
              <w:t xml:space="preserve"> 10:05</w:t>
            </w:r>
            <w:r w:rsidRPr="00760B70">
              <w:t xml:space="preserve"> AM</w:t>
            </w:r>
          </w:p>
        </w:tc>
        <w:tc>
          <w:tcPr>
            <w:tcW w:w="2249" w:type="pct"/>
            <w:tcBorders>
              <w:bottom w:val="single" w:sz="4" w:space="0" w:color="auto"/>
            </w:tcBorders>
          </w:tcPr>
          <w:p w14:paraId="2676B3C1" w14:textId="77777777" w:rsidR="00F9670B" w:rsidRPr="000E02D7" w:rsidRDefault="00F9670B" w:rsidP="00F9670B">
            <w:pPr>
              <w:pStyle w:val="ListParagraph"/>
              <w:numPr>
                <w:ilvl w:val="0"/>
                <w:numId w:val="11"/>
              </w:numPr>
              <w:rPr>
                <w:b/>
              </w:rPr>
            </w:pPr>
            <w:r w:rsidRPr="000E02D7">
              <w:rPr>
                <w:b/>
              </w:rPr>
              <w:t>Misc. Committee Updates</w:t>
            </w:r>
          </w:p>
          <w:p w14:paraId="32DACB3C" w14:textId="77777777" w:rsidR="00F9670B" w:rsidRPr="00266381" w:rsidRDefault="00F9670B" w:rsidP="00F9670B">
            <w:pPr>
              <w:tabs>
                <w:tab w:val="left" w:pos="961"/>
              </w:tabs>
              <w:ind w:left="360"/>
            </w:pPr>
            <w:r>
              <w:t xml:space="preserve"> *  </w:t>
            </w:r>
            <w:r w:rsidRPr="00266381">
              <w:t xml:space="preserve">CIP &amp; Program Realignment Project </w:t>
            </w:r>
          </w:p>
          <w:p w14:paraId="0EB3784B" w14:textId="77777777" w:rsidR="00F9670B" w:rsidRDefault="00C37C7C" w:rsidP="00F9670B">
            <w:pPr>
              <w:tabs>
                <w:tab w:val="left" w:pos="781"/>
                <w:tab w:val="left" w:pos="961"/>
              </w:tabs>
              <w:rPr>
                <w:b/>
              </w:rPr>
            </w:pPr>
            <w:r>
              <w:t xml:space="preserve">       *   </w:t>
            </w:r>
            <w:r w:rsidR="00F9670B" w:rsidRPr="00266381">
              <w:t xml:space="preserve">Course Prefix &amp; Renumbering </w:t>
            </w:r>
            <w:r w:rsidR="00F9670B">
              <w:t xml:space="preserve"> - spring 2:2</w:t>
            </w:r>
            <w:r w:rsidR="0099037B">
              <w:t xml:space="preserve">  </w:t>
            </w:r>
            <w:r w:rsidR="0099037B" w:rsidRPr="00630366">
              <w:rPr>
                <w:b/>
              </w:rPr>
              <w:t>Recap</w:t>
            </w:r>
          </w:p>
          <w:p w14:paraId="161A9144" w14:textId="77777777" w:rsidR="006A3DD0" w:rsidRDefault="006A3DD0" w:rsidP="00F9670B">
            <w:pPr>
              <w:tabs>
                <w:tab w:val="left" w:pos="781"/>
                <w:tab w:val="left" w:pos="961"/>
              </w:tabs>
            </w:pPr>
            <w:r>
              <w:t xml:space="preserve">                Next steps?</w:t>
            </w:r>
          </w:p>
          <w:p w14:paraId="1443A424" w14:textId="77777777" w:rsidR="00F9670B" w:rsidRDefault="00F9670B" w:rsidP="00F9670B">
            <w:pPr>
              <w:pStyle w:val="ListParagraph"/>
              <w:numPr>
                <w:ilvl w:val="0"/>
                <w:numId w:val="11"/>
              </w:numPr>
              <w:tabs>
                <w:tab w:val="left" w:pos="-119"/>
              </w:tabs>
              <w:rPr>
                <w:b/>
              </w:rPr>
            </w:pPr>
            <w:r w:rsidRPr="000E02D7">
              <w:rPr>
                <w:b/>
              </w:rPr>
              <w:t>CCNS Replacement and changeover</w:t>
            </w:r>
            <w:r>
              <w:rPr>
                <w:b/>
              </w:rPr>
              <w:t xml:space="preserve"> – </w:t>
            </w:r>
          </w:p>
          <w:p w14:paraId="01FCA2AB" w14:textId="77777777" w:rsidR="00F82325" w:rsidRDefault="00F82325" w:rsidP="00F82325">
            <w:pPr>
              <w:pStyle w:val="ListParagraph"/>
              <w:tabs>
                <w:tab w:val="left" w:pos="-119"/>
              </w:tabs>
              <w:ind w:left="360"/>
            </w:pPr>
            <w:r>
              <w:rPr>
                <w:b/>
              </w:rPr>
              <w:t xml:space="preserve">* </w:t>
            </w:r>
            <w:r w:rsidRPr="00F82325">
              <w:t>Starting phase II with creating transfer program</w:t>
            </w:r>
            <w:r>
              <w:rPr>
                <w:b/>
              </w:rPr>
              <w:t xml:space="preserve"> </w:t>
            </w:r>
            <w:r w:rsidRPr="00F82325">
              <w:t xml:space="preserve">approval process &amp; </w:t>
            </w:r>
            <w:r>
              <w:t xml:space="preserve">all program </w:t>
            </w:r>
            <w:r w:rsidRPr="00F82325">
              <w:t>repository</w:t>
            </w:r>
          </w:p>
          <w:p w14:paraId="53F92654" w14:textId="77777777" w:rsidR="00630366" w:rsidRDefault="00630366" w:rsidP="00F82325">
            <w:pPr>
              <w:pStyle w:val="ListParagraph"/>
              <w:tabs>
                <w:tab w:val="left" w:pos="-119"/>
              </w:tabs>
              <w:ind w:left="360"/>
            </w:pPr>
            <w:r>
              <w:rPr>
                <w:b/>
              </w:rPr>
              <w:t xml:space="preserve">*  </w:t>
            </w:r>
            <w:r w:rsidRPr="00630366">
              <w:t>Testing has started on the new course approval system</w:t>
            </w:r>
          </w:p>
          <w:p w14:paraId="184044CE" w14:textId="77777777" w:rsidR="002E0EB4" w:rsidRDefault="002E0EB4" w:rsidP="00F82325">
            <w:pPr>
              <w:pStyle w:val="ListParagraph"/>
              <w:tabs>
                <w:tab w:val="left" w:pos="-119"/>
              </w:tabs>
              <w:ind w:left="360"/>
            </w:pPr>
          </w:p>
          <w:p w14:paraId="749C469C" w14:textId="77777777" w:rsidR="002E0EB4" w:rsidRDefault="002E0EB4" w:rsidP="002E0EB4">
            <w:pPr>
              <w:rPr>
                <w:rFonts w:ascii="Calibri" w:hAnsi="Calibri"/>
              </w:rPr>
            </w:pPr>
            <w:r>
              <w:rPr>
                <w:b/>
                <w:bCs/>
              </w:rPr>
              <w:t>Sandbox Login Info:</w:t>
            </w:r>
          </w:p>
          <w:p w14:paraId="2A4DBC38" w14:textId="77777777" w:rsidR="002E0EB4" w:rsidRDefault="002E0EB4" w:rsidP="002E0EB4">
            <w:r>
              <w:t> </w:t>
            </w:r>
          </w:p>
          <w:p w14:paraId="033A7967" w14:textId="77777777" w:rsidR="002E0EB4" w:rsidRDefault="002E0EB4" w:rsidP="002E0EB4">
            <w:r>
              <w:rPr>
                <w:b/>
                <w:bCs/>
              </w:rPr>
              <w:t xml:space="preserve">The </w:t>
            </w:r>
            <w:proofErr w:type="spellStart"/>
            <w:r>
              <w:rPr>
                <w:b/>
                <w:bCs/>
              </w:rPr>
              <w:t>url</w:t>
            </w:r>
            <w:proofErr w:type="spellEnd"/>
            <w:r>
              <w:rPr>
                <w:b/>
                <w:bCs/>
              </w:rPr>
              <w:t xml:space="preserve"> for the test site is:</w:t>
            </w:r>
          </w:p>
          <w:p w14:paraId="75501BB6" w14:textId="77777777" w:rsidR="002E0EB4" w:rsidRDefault="002E0EB4" w:rsidP="002E0EB4">
            <w:r>
              <w:rPr>
                <w:b/>
                <w:bCs/>
              </w:rPr>
              <w:t>Course form: </w:t>
            </w:r>
          </w:p>
          <w:p w14:paraId="1D441746" w14:textId="77777777" w:rsidR="002E0EB4" w:rsidRDefault="002E0EB4" w:rsidP="002E0EB4">
            <w:r>
              <w:t>Cccs-test.courseleaf.com/</w:t>
            </w:r>
            <w:proofErr w:type="spellStart"/>
            <w:r>
              <w:t>courseadmin</w:t>
            </w:r>
            <w:proofErr w:type="spellEnd"/>
          </w:p>
          <w:p w14:paraId="583D901A" w14:textId="77777777" w:rsidR="002E0EB4" w:rsidRDefault="002E0EB4" w:rsidP="002E0EB4">
            <w:r>
              <w:rPr>
                <w:b/>
                <w:bCs/>
              </w:rPr>
              <w:t>Console: </w:t>
            </w:r>
          </w:p>
          <w:p w14:paraId="4CCE0DB6" w14:textId="77777777" w:rsidR="006A3DD0" w:rsidRDefault="002E0EB4" w:rsidP="002E0EB4">
            <w:r>
              <w:t>Cccs-test.courseleaf.com/</w:t>
            </w:r>
            <w:proofErr w:type="spellStart"/>
            <w:r>
              <w:t>courseleaf</w:t>
            </w:r>
            <w:proofErr w:type="spellEnd"/>
            <w:r>
              <w:br/>
            </w:r>
          </w:p>
          <w:p w14:paraId="17F0D7E9" w14:textId="77777777" w:rsidR="006A3DD0" w:rsidRDefault="006A3DD0" w:rsidP="002E0EB4">
            <w:pPr>
              <w:rPr>
                <w:b/>
                <w:bCs/>
              </w:rPr>
            </w:pPr>
          </w:p>
          <w:p w14:paraId="0D97C27D" w14:textId="77777777" w:rsidR="002E0EB4" w:rsidRDefault="002E0EB4" w:rsidP="002E0EB4">
            <w:r>
              <w:rPr>
                <w:b/>
                <w:bCs/>
              </w:rPr>
              <w:t xml:space="preserve">Non-Admin user ID: </w:t>
            </w:r>
            <w:proofErr w:type="spellStart"/>
            <w:r>
              <w:t>cccs</w:t>
            </w:r>
            <w:proofErr w:type="spellEnd"/>
            <w:r>
              <w:t>-user</w:t>
            </w:r>
          </w:p>
          <w:p w14:paraId="120CFBC5" w14:textId="77777777" w:rsidR="002E0EB4" w:rsidRDefault="002E0EB4" w:rsidP="002E0EB4">
            <w:r>
              <w:rPr>
                <w:b/>
                <w:bCs/>
              </w:rPr>
              <w:t xml:space="preserve">Password: </w:t>
            </w:r>
            <w:r>
              <w:t>user</w:t>
            </w:r>
          </w:p>
          <w:p w14:paraId="17237D8D" w14:textId="77777777" w:rsidR="002E0EB4" w:rsidRDefault="002E0EB4" w:rsidP="00F82325">
            <w:pPr>
              <w:pStyle w:val="ListParagraph"/>
              <w:tabs>
                <w:tab w:val="left" w:pos="-119"/>
              </w:tabs>
              <w:ind w:left="360"/>
            </w:pPr>
          </w:p>
          <w:p w14:paraId="47943A8D" w14:textId="77777777" w:rsidR="002E0EB4" w:rsidRPr="00F82325" w:rsidRDefault="002E0EB4" w:rsidP="00F82325">
            <w:pPr>
              <w:pStyle w:val="ListParagraph"/>
              <w:tabs>
                <w:tab w:val="left" w:pos="-119"/>
              </w:tabs>
              <w:ind w:left="360"/>
            </w:pPr>
            <w:r>
              <w:t xml:space="preserve">Feedback collection:  </w:t>
            </w:r>
            <w:hyperlink r:id="rId7" w:history="1">
              <w:r>
                <w:rPr>
                  <w:rStyle w:val="Hyperlink"/>
                </w:rPr>
                <w:t>https://</w:t>
              </w:r>
            </w:hyperlink>
            <w:hyperlink r:id="rId8" w:history="1">
              <w:r>
                <w:rPr>
                  <w:rStyle w:val="Hyperlink"/>
                </w:rPr>
                <w:t>forms.office.com/Pages/ResponsePage.aspx?id=6rEiKgp4PUqxt85fmsRTaOEMb8s3T8JJreUigFwAKm1UME1KTFI4RkIzRzA5Nk5GNFFLRlRNODY3Vi4u</w:t>
              </w:r>
            </w:hyperlink>
          </w:p>
          <w:p w14:paraId="1C971322" w14:textId="77777777" w:rsidR="00F9670B" w:rsidRPr="000D6984" w:rsidRDefault="00F9670B" w:rsidP="00F9670B">
            <w:pPr>
              <w:pStyle w:val="ListParagraph"/>
              <w:tabs>
                <w:tab w:val="left" w:pos="-119"/>
              </w:tabs>
              <w:ind w:left="360"/>
            </w:pPr>
          </w:p>
        </w:tc>
        <w:tc>
          <w:tcPr>
            <w:tcW w:w="940" w:type="pct"/>
            <w:tcBorders>
              <w:bottom w:val="single" w:sz="4" w:space="0" w:color="auto"/>
            </w:tcBorders>
          </w:tcPr>
          <w:p w14:paraId="6AC5C602" w14:textId="77777777" w:rsidR="00F9670B" w:rsidRDefault="00C37C7C" w:rsidP="00F9670B">
            <w:r>
              <w:t xml:space="preserve">Danen Jobe &amp; </w:t>
            </w:r>
            <w:r w:rsidR="00F9670B">
              <w:t>Denise Mosher</w:t>
            </w:r>
          </w:p>
        </w:tc>
        <w:tc>
          <w:tcPr>
            <w:tcW w:w="1041" w:type="pct"/>
            <w:tcBorders>
              <w:bottom w:val="single" w:sz="4" w:space="0" w:color="auto"/>
            </w:tcBorders>
          </w:tcPr>
          <w:p w14:paraId="3D04B5FC" w14:textId="6C650D0B" w:rsidR="00BB3ED2" w:rsidRDefault="007546F1" w:rsidP="00F9670B">
            <w:r>
              <w:t xml:space="preserve">Danen </w:t>
            </w:r>
            <w:r w:rsidR="007D0F3A">
              <w:t xml:space="preserve">confirmed a lot was accomplished last Friday with the course re-numbering project and disciplines are expected to submit their final decisions today. He explained there are some exceptions where a group may work for another week, with MAT being an example. </w:t>
            </w:r>
            <w:r>
              <w:t>Lyn</w:t>
            </w:r>
            <w:r w:rsidR="00BB3ED2">
              <w:t>ette Hoerner described how the SCI group voted on course re-numbering changes. She explained how the results would change if they used a majority vote, instead of one vote per college. Jim Crandall said the precedent at 2:2 has been one vote per college. Danen and Denise said they could not find a policy linked to that precedent. This seems to indicate the decision is up to the discipline chair.</w:t>
            </w:r>
            <w:r w:rsidR="007D0F3A">
              <w:t xml:space="preserve"> </w:t>
            </w:r>
          </w:p>
          <w:p w14:paraId="7BB25501" w14:textId="03740ADE" w:rsidR="007D0F3A" w:rsidRDefault="007D0F3A" w:rsidP="00F9670B"/>
          <w:p w14:paraId="15D191BC" w14:textId="53D1EA17" w:rsidR="007D0F3A" w:rsidRDefault="007D0F3A" w:rsidP="00F9670B">
            <w:r>
              <w:t>Danen said the scripted CIP updates are about to be deployed by CCCS-IT.</w:t>
            </w:r>
          </w:p>
          <w:p w14:paraId="2BD60AA5" w14:textId="2691708D" w:rsidR="007D0F3A" w:rsidRDefault="007D0F3A" w:rsidP="00F9670B">
            <w:r>
              <w:t>March is set aside for clean-up and troubleshooting.</w:t>
            </w:r>
          </w:p>
          <w:p w14:paraId="404A1F95" w14:textId="01FC097D" w:rsidR="007D0F3A" w:rsidRDefault="007D0F3A" w:rsidP="00F9670B"/>
        </w:tc>
      </w:tr>
      <w:tr w:rsidR="00F9670B" w:rsidRPr="00127D1B" w14:paraId="2524036A" w14:textId="77777777" w:rsidTr="00760B70">
        <w:trPr>
          <w:trHeight w:val="503"/>
        </w:trPr>
        <w:tc>
          <w:tcPr>
            <w:tcW w:w="770" w:type="pct"/>
            <w:tcBorders>
              <w:bottom w:val="single" w:sz="4" w:space="0" w:color="auto"/>
            </w:tcBorders>
            <w:shd w:val="clear" w:color="auto" w:fill="auto"/>
          </w:tcPr>
          <w:p w14:paraId="00D14D65" w14:textId="77777777" w:rsidR="00F9670B" w:rsidRPr="00C84862" w:rsidRDefault="00760B70" w:rsidP="00B46BC0">
            <w:pPr>
              <w:rPr>
                <w:highlight w:val="yellow"/>
              </w:rPr>
            </w:pPr>
            <w:r w:rsidRPr="00A36953">
              <w:t>10:05</w:t>
            </w:r>
            <w:r w:rsidR="00F9670B" w:rsidRPr="00A36953">
              <w:t xml:space="preserve"> – </w:t>
            </w:r>
            <w:r w:rsidRPr="00A36953">
              <w:t>10:10</w:t>
            </w:r>
            <w:r w:rsidR="00F9670B" w:rsidRPr="00A36953">
              <w:t xml:space="preserve"> AM</w:t>
            </w:r>
          </w:p>
        </w:tc>
        <w:tc>
          <w:tcPr>
            <w:tcW w:w="2249" w:type="pct"/>
            <w:tcBorders>
              <w:bottom w:val="single" w:sz="4" w:space="0" w:color="auto"/>
            </w:tcBorders>
          </w:tcPr>
          <w:p w14:paraId="7892CC2B" w14:textId="77777777" w:rsidR="00F9670B" w:rsidRDefault="00F9670B" w:rsidP="00F9670B">
            <w:pPr>
              <w:pStyle w:val="ListParagraph"/>
              <w:numPr>
                <w:ilvl w:val="0"/>
                <w:numId w:val="21"/>
              </w:numPr>
              <w:tabs>
                <w:tab w:val="left" w:pos="-119"/>
              </w:tabs>
              <w:rPr>
                <w:b/>
              </w:rPr>
            </w:pPr>
            <w:r>
              <w:rPr>
                <w:b/>
              </w:rPr>
              <w:t>VP Council &amp; VP Curriculum</w:t>
            </w:r>
          </w:p>
        </w:tc>
        <w:tc>
          <w:tcPr>
            <w:tcW w:w="940" w:type="pct"/>
            <w:tcBorders>
              <w:bottom w:val="single" w:sz="4" w:space="0" w:color="auto"/>
            </w:tcBorders>
          </w:tcPr>
          <w:p w14:paraId="32AF7B78" w14:textId="77777777" w:rsidR="00F9670B" w:rsidRDefault="00F9670B" w:rsidP="00F9670B">
            <w:r>
              <w:t>Lisa Schlotterhausen</w:t>
            </w:r>
          </w:p>
        </w:tc>
        <w:tc>
          <w:tcPr>
            <w:tcW w:w="1041" w:type="pct"/>
            <w:tcBorders>
              <w:bottom w:val="single" w:sz="4" w:space="0" w:color="auto"/>
            </w:tcBorders>
          </w:tcPr>
          <w:p w14:paraId="1120748D" w14:textId="1559D7B7" w:rsidR="00F9670B" w:rsidRDefault="007D0F3A" w:rsidP="00F9670B">
            <w:r>
              <w:t>No updates.</w:t>
            </w:r>
          </w:p>
        </w:tc>
      </w:tr>
      <w:tr w:rsidR="00F9670B" w:rsidRPr="00127D1B" w14:paraId="18160658" w14:textId="77777777" w:rsidTr="00760B70">
        <w:trPr>
          <w:trHeight w:val="503"/>
        </w:trPr>
        <w:tc>
          <w:tcPr>
            <w:tcW w:w="770" w:type="pct"/>
            <w:tcBorders>
              <w:bottom w:val="single" w:sz="4" w:space="0" w:color="auto"/>
            </w:tcBorders>
            <w:shd w:val="clear" w:color="auto" w:fill="auto"/>
          </w:tcPr>
          <w:p w14:paraId="71A3CA34" w14:textId="77777777" w:rsidR="00F9670B" w:rsidRPr="00C84862" w:rsidRDefault="00760B70" w:rsidP="00F9670B">
            <w:pPr>
              <w:rPr>
                <w:highlight w:val="yellow"/>
              </w:rPr>
            </w:pPr>
            <w:r w:rsidRPr="00A36953">
              <w:t>10:10</w:t>
            </w:r>
            <w:r w:rsidR="00F9670B" w:rsidRPr="00A36953">
              <w:t xml:space="preserve"> </w:t>
            </w:r>
            <w:r w:rsidRPr="00A36953">
              <w:t xml:space="preserve">– </w:t>
            </w:r>
            <w:r w:rsidRPr="00A36953">
              <w:lastRenderedPageBreak/>
              <w:t>10:15</w:t>
            </w:r>
            <w:r w:rsidR="00F9670B" w:rsidRPr="00A36953">
              <w:t xml:space="preserve"> AM</w:t>
            </w:r>
          </w:p>
        </w:tc>
        <w:tc>
          <w:tcPr>
            <w:tcW w:w="2249" w:type="pct"/>
            <w:tcBorders>
              <w:bottom w:val="single" w:sz="4" w:space="0" w:color="auto"/>
            </w:tcBorders>
          </w:tcPr>
          <w:p w14:paraId="33911EC8" w14:textId="77777777" w:rsidR="00F9670B" w:rsidRPr="0005188E" w:rsidRDefault="00F9670B" w:rsidP="00F9670B">
            <w:pPr>
              <w:pStyle w:val="ListParagraph"/>
              <w:numPr>
                <w:ilvl w:val="0"/>
                <w:numId w:val="21"/>
              </w:numPr>
              <w:tabs>
                <w:tab w:val="left" w:pos="-119"/>
              </w:tabs>
              <w:rPr>
                <w:b/>
              </w:rPr>
            </w:pPr>
            <w:r>
              <w:rPr>
                <w:b/>
              </w:rPr>
              <w:lastRenderedPageBreak/>
              <w:t>GE Council Report</w:t>
            </w:r>
          </w:p>
        </w:tc>
        <w:tc>
          <w:tcPr>
            <w:tcW w:w="940" w:type="pct"/>
            <w:tcBorders>
              <w:bottom w:val="single" w:sz="4" w:space="0" w:color="auto"/>
            </w:tcBorders>
          </w:tcPr>
          <w:p w14:paraId="6156BC17" w14:textId="77777777" w:rsidR="00F9670B" w:rsidRDefault="00F9670B" w:rsidP="00F9670B">
            <w:r>
              <w:t>Carol Kuper</w:t>
            </w:r>
          </w:p>
        </w:tc>
        <w:tc>
          <w:tcPr>
            <w:tcW w:w="1041" w:type="pct"/>
            <w:tcBorders>
              <w:bottom w:val="single" w:sz="4" w:space="0" w:color="auto"/>
            </w:tcBorders>
          </w:tcPr>
          <w:p w14:paraId="2135EB21" w14:textId="7C276768" w:rsidR="00D0359C" w:rsidRDefault="007D0F3A" w:rsidP="00F9670B">
            <w:r>
              <w:t xml:space="preserve">Carol said GE Council is </w:t>
            </w:r>
            <w:r>
              <w:lastRenderedPageBreak/>
              <w:t>reviewing CLEP exam</w:t>
            </w:r>
            <w:r w:rsidR="00D0359C">
              <w:t xml:space="preserve"> info, with a focus on science subjects. Carol explained there was extensive discussion about HB20-1002. A sub-committee was formed but they have not met yet. On the topic of PLA,</w:t>
            </w:r>
            <w:r w:rsidR="00186020">
              <w:t xml:space="preserve"> </w:t>
            </w:r>
            <w:r w:rsidR="00D0359C">
              <w:t>Danen</w:t>
            </w:r>
            <w:r w:rsidR="00186020">
              <w:t xml:space="preserve"> </w:t>
            </w:r>
            <w:r w:rsidR="00D0359C">
              <w:t xml:space="preserve">Jobe and Jim DeLung </w:t>
            </w:r>
            <w:r w:rsidR="00186020">
              <w:t>mentioned Kathryn Starkey’s dissertation project and encouraged faculty to participate.</w:t>
            </w:r>
          </w:p>
          <w:p w14:paraId="577AAB9A" w14:textId="37A3C7D4" w:rsidR="00D0359C" w:rsidRDefault="00D0359C" w:rsidP="00F9670B"/>
        </w:tc>
      </w:tr>
      <w:tr w:rsidR="00A36953" w:rsidRPr="00127D1B" w14:paraId="4272ACE0" w14:textId="77777777" w:rsidTr="00760B70">
        <w:trPr>
          <w:trHeight w:val="503"/>
        </w:trPr>
        <w:tc>
          <w:tcPr>
            <w:tcW w:w="770" w:type="pct"/>
            <w:tcBorders>
              <w:bottom w:val="single" w:sz="4" w:space="0" w:color="auto"/>
            </w:tcBorders>
            <w:shd w:val="clear" w:color="auto" w:fill="auto"/>
          </w:tcPr>
          <w:p w14:paraId="1FFE17D1" w14:textId="77777777" w:rsidR="00A36953" w:rsidRPr="00A36953" w:rsidRDefault="00F9648A" w:rsidP="00F9670B">
            <w:r>
              <w:lastRenderedPageBreak/>
              <w:t>10:15 – 10:25</w:t>
            </w:r>
            <w:r w:rsidR="00A36953" w:rsidRPr="00A36953">
              <w:t xml:space="preserve"> AM</w:t>
            </w:r>
          </w:p>
        </w:tc>
        <w:tc>
          <w:tcPr>
            <w:tcW w:w="2249" w:type="pct"/>
            <w:tcBorders>
              <w:bottom w:val="single" w:sz="4" w:space="0" w:color="auto"/>
            </w:tcBorders>
          </w:tcPr>
          <w:p w14:paraId="71E46917" w14:textId="77777777" w:rsidR="00A36953" w:rsidRPr="0005188E" w:rsidRDefault="003C3790" w:rsidP="00F82325">
            <w:pPr>
              <w:pStyle w:val="ListParagraph"/>
              <w:numPr>
                <w:ilvl w:val="0"/>
                <w:numId w:val="21"/>
              </w:numPr>
              <w:tabs>
                <w:tab w:val="left" w:pos="-119"/>
              </w:tabs>
              <w:rPr>
                <w:b/>
              </w:rPr>
            </w:pPr>
            <w:r>
              <w:rPr>
                <w:b/>
              </w:rPr>
              <w:t xml:space="preserve">Variable Credit Range &amp; Specialty </w:t>
            </w:r>
            <w:r w:rsidR="00EB65D9">
              <w:rPr>
                <w:b/>
              </w:rPr>
              <w:t>Numbered Courses</w:t>
            </w:r>
            <w:r>
              <w:rPr>
                <w:b/>
              </w:rPr>
              <w:t xml:space="preserve"> (i.e. Special Topics, Internships, Capstone, etc.)</w:t>
            </w:r>
          </w:p>
        </w:tc>
        <w:tc>
          <w:tcPr>
            <w:tcW w:w="940" w:type="pct"/>
            <w:tcBorders>
              <w:bottom w:val="single" w:sz="4" w:space="0" w:color="auto"/>
            </w:tcBorders>
          </w:tcPr>
          <w:p w14:paraId="62A09216" w14:textId="77777777" w:rsidR="00A36953" w:rsidRDefault="005D57B7" w:rsidP="00F9670B">
            <w:r>
              <w:t>Denise Mosher</w:t>
            </w:r>
          </w:p>
        </w:tc>
        <w:tc>
          <w:tcPr>
            <w:tcW w:w="1041" w:type="pct"/>
            <w:tcBorders>
              <w:bottom w:val="single" w:sz="4" w:space="0" w:color="auto"/>
            </w:tcBorders>
          </w:tcPr>
          <w:p w14:paraId="2E065164" w14:textId="0EB70AE1" w:rsidR="00A36953" w:rsidRDefault="00D0359C" w:rsidP="00F9670B">
            <w:r>
              <w:t xml:space="preserve">Tammi, Lynette, Janiece, Jean, and Kathy all volunteered to serve on </w:t>
            </w:r>
            <w:r w:rsidR="00186020">
              <w:t>this</w:t>
            </w:r>
            <w:r>
              <w:t xml:space="preserve"> subcommittee.</w:t>
            </w:r>
            <w:r w:rsidR="00186020">
              <w:t xml:space="preserve"> Tammi also spoke about some of the text on the GT nomination form.</w:t>
            </w:r>
          </w:p>
          <w:p w14:paraId="1F29043A" w14:textId="0393D82D" w:rsidR="00186020" w:rsidRDefault="00186020" w:rsidP="00F9670B"/>
          <w:p w14:paraId="59D8E52D" w14:textId="72ED05EE" w:rsidR="00186020" w:rsidRDefault="00186020" w:rsidP="00F9670B">
            <w:r>
              <w:t xml:space="preserve">Before moving on to the next agenda item, Juliet Beckman </w:t>
            </w:r>
            <w:r w:rsidR="00A400D6">
              <w:t>talked about some curriculum review occurring at ACC</w:t>
            </w:r>
            <w:r w:rsidR="002A263F">
              <w:t>.</w:t>
            </w:r>
            <w:r w:rsidR="00A400D6">
              <w:t xml:space="preserve"> </w:t>
            </w:r>
            <w:r w:rsidR="002A263F">
              <w:t xml:space="preserve">She mentioned </w:t>
            </w:r>
            <w:r w:rsidR="00A400D6">
              <w:t xml:space="preserve">how some Cisco-related acronyms are verbs and </w:t>
            </w:r>
            <w:r w:rsidR="002A263F">
              <w:t xml:space="preserve">she asked for clarification on </w:t>
            </w:r>
            <w:r w:rsidR="00A400D6">
              <w:t xml:space="preserve">SFCC’s views </w:t>
            </w:r>
            <w:r w:rsidR="002A263F">
              <w:t>about</w:t>
            </w:r>
            <w:r w:rsidR="00A400D6">
              <w:t xml:space="preserve"> industry-standard language in our curriculum. Multiple members recalled that SFCC’s focus on CLO verbs has been on measurability. In other words, the Bloom’s list is a </w:t>
            </w:r>
            <w:r w:rsidR="00A400D6">
              <w:lastRenderedPageBreak/>
              <w:t>helpful resource but not a comprehensive list. Juliet suggested we may want to add a sentence or two in the style guide providing clarification. Michele Koster explained that HLC does not consider “demonstrate</w:t>
            </w:r>
            <w:r w:rsidR="00822B59">
              <w:t xml:space="preserve"> an understanding</w:t>
            </w:r>
            <w:r w:rsidR="00A400D6">
              <w:t>” to be measurable</w:t>
            </w:r>
            <w:r w:rsidR="00822B59">
              <w:t xml:space="preserve">. But </w:t>
            </w:r>
            <w:r w:rsidR="002A263F">
              <w:t xml:space="preserve">demonstrating a process </w:t>
            </w:r>
            <w:r w:rsidR="00822B59">
              <w:t>can be measurable. Lori Yost and Beth Lattone clarified domain relevance, such as psycho-motor tasks versus cognitive reflection.</w:t>
            </w:r>
          </w:p>
          <w:p w14:paraId="45114436" w14:textId="5A168C04" w:rsidR="00D0359C" w:rsidRDefault="00D0359C" w:rsidP="00F9670B"/>
        </w:tc>
      </w:tr>
      <w:tr w:rsidR="00F9670B" w:rsidRPr="00127D1B" w14:paraId="3D12EE0F" w14:textId="77777777" w:rsidTr="00760B70">
        <w:trPr>
          <w:trHeight w:val="503"/>
        </w:trPr>
        <w:tc>
          <w:tcPr>
            <w:tcW w:w="770" w:type="pct"/>
            <w:tcBorders>
              <w:bottom w:val="single" w:sz="4" w:space="0" w:color="auto"/>
            </w:tcBorders>
            <w:shd w:val="clear" w:color="auto" w:fill="auto"/>
          </w:tcPr>
          <w:p w14:paraId="445EDE5F" w14:textId="77777777" w:rsidR="00F9670B" w:rsidRPr="00C84862" w:rsidRDefault="00F9648A" w:rsidP="00F9670B">
            <w:pPr>
              <w:rPr>
                <w:highlight w:val="yellow"/>
              </w:rPr>
            </w:pPr>
            <w:r>
              <w:lastRenderedPageBreak/>
              <w:t>10:25</w:t>
            </w:r>
            <w:r w:rsidR="004D2385" w:rsidRPr="00A36953">
              <w:t xml:space="preserve"> – 10:</w:t>
            </w:r>
            <w:r>
              <w:t>30</w:t>
            </w:r>
            <w:r w:rsidR="00F9670B" w:rsidRPr="00A36953">
              <w:t xml:space="preserve"> AM</w:t>
            </w:r>
          </w:p>
        </w:tc>
        <w:tc>
          <w:tcPr>
            <w:tcW w:w="2249" w:type="pct"/>
            <w:tcBorders>
              <w:bottom w:val="single" w:sz="4" w:space="0" w:color="auto"/>
            </w:tcBorders>
          </w:tcPr>
          <w:p w14:paraId="0685C9EB" w14:textId="77777777" w:rsidR="00F9670B" w:rsidRPr="0005188E" w:rsidRDefault="00F9670B" w:rsidP="00F82325">
            <w:pPr>
              <w:pStyle w:val="ListParagraph"/>
              <w:numPr>
                <w:ilvl w:val="0"/>
                <w:numId w:val="21"/>
              </w:numPr>
              <w:tabs>
                <w:tab w:val="left" w:pos="-119"/>
              </w:tabs>
              <w:rPr>
                <w:b/>
              </w:rPr>
            </w:pPr>
            <w:r w:rsidRPr="0005188E">
              <w:rPr>
                <w:b/>
              </w:rPr>
              <w:t xml:space="preserve">Business Meeting – </w:t>
            </w:r>
            <w:r w:rsidR="0099037B">
              <w:rPr>
                <w:b/>
              </w:rPr>
              <w:t xml:space="preserve">January </w:t>
            </w:r>
            <w:r w:rsidRPr="0005188E">
              <w:rPr>
                <w:b/>
              </w:rPr>
              <w:t>Minutes</w:t>
            </w:r>
          </w:p>
        </w:tc>
        <w:tc>
          <w:tcPr>
            <w:tcW w:w="940" w:type="pct"/>
            <w:tcBorders>
              <w:bottom w:val="single" w:sz="4" w:space="0" w:color="auto"/>
            </w:tcBorders>
          </w:tcPr>
          <w:p w14:paraId="559FE2F5" w14:textId="77777777" w:rsidR="00F9670B" w:rsidRDefault="003C3790" w:rsidP="00E80DF4">
            <w:r>
              <w:t>Jim DeLung</w:t>
            </w:r>
          </w:p>
        </w:tc>
        <w:tc>
          <w:tcPr>
            <w:tcW w:w="1041" w:type="pct"/>
            <w:tcBorders>
              <w:bottom w:val="single" w:sz="4" w:space="0" w:color="auto"/>
            </w:tcBorders>
          </w:tcPr>
          <w:p w14:paraId="71D50998" w14:textId="10A6BA2A" w:rsidR="00D0359C" w:rsidRDefault="00D0359C" w:rsidP="00D0359C">
            <w:r>
              <w:t xml:space="preserve">Jim </w:t>
            </w:r>
            <w:r w:rsidRPr="00D0359C">
              <w:t>ma</w:t>
            </w:r>
            <w:r>
              <w:t>d</w:t>
            </w:r>
            <w:r w:rsidRPr="00D0359C">
              <w:t>e one change: HB20-1002 was incorrectly listed as HB 20-102.</w:t>
            </w:r>
          </w:p>
          <w:p w14:paraId="67409142" w14:textId="33116D11" w:rsidR="00D0359C" w:rsidRDefault="00D0359C" w:rsidP="00D0359C"/>
          <w:p w14:paraId="3E91E1B8" w14:textId="3FBB00AF" w:rsidR="00D0359C" w:rsidRPr="00D0359C" w:rsidRDefault="00D0359C" w:rsidP="00D0359C">
            <w:r>
              <w:t>Minutes approved.</w:t>
            </w:r>
          </w:p>
          <w:p w14:paraId="71D2BFBF" w14:textId="77777777" w:rsidR="00F9670B" w:rsidRDefault="00F9670B" w:rsidP="00F9670B"/>
        </w:tc>
      </w:tr>
      <w:tr w:rsidR="00F9670B" w:rsidRPr="00127D1B" w14:paraId="00AB79F5" w14:textId="77777777" w:rsidTr="00760B70">
        <w:trPr>
          <w:trHeight w:val="503"/>
        </w:trPr>
        <w:tc>
          <w:tcPr>
            <w:tcW w:w="770" w:type="pct"/>
            <w:tcBorders>
              <w:bottom w:val="single" w:sz="4" w:space="0" w:color="auto"/>
            </w:tcBorders>
            <w:shd w:val="clear" w:color="auto" w:fill="auto"/>
          </w:tcPr>
          <w:p w14:paraId="1A43900A" w14:textId="77777777" w:rsidR="00F9670B" w:rsidRPr="00C84862" w:rsidRDefault="00E80DF4" w:rsidP="00F9670B">
            <w:pPr>
              <w:rPr>
                <w:color w:val="AEAAAA" w:themeColor="background2" w:themeShade="BF"/>
                <w:highlight w:val="yellow"/>
              </w:rPr>
            </w:pPr>
            <w:r>
              <w:t>10:30</w:t>
            </w:r>
            <w:r w:rsidR="00F9670B" w:rsidRPr="00A36953">
              <w:t xml:space="preserve"> – 12:00 PM</w:t>
            </w:r>
          </w:p>
        </w:tc>
        <w:tc>
          <w:tcPr>
            <w:tcW w:w="2249" w:type="pct"/>
            <w:tcBorders>
              <w:bottom w:val="single" w:sz="4" w:space="0" w:color="auto"/>
            </w:tcBorders>
          </w:tcPr>
          <w:p w14:paraId="2CF99A43" w14:textId="77777777" w:rsidR="00F9670B" w:rsidRPr="0005188E" w:rsidRDefault="00F9670B" w:rsidP="00F9670B">
            <w:pPr>
              <w:pStyle w:val="ListParagraph"/>
              <w:numPr>
                <w:ilvl w:val="0"/>
                <w:numId w:val="21"/>
              </w:numPr>
              <w:tabs>
                <w:tab w:val="left" w:pos="-119"/>
              </w:tabs>
              <w:rPr>
                <w:b/>
              </w:rPr>
            </w:pPr>
            <w:r>
              <w:rPr>
                <w:b/>
              </w:rPr>
              <w:t>Bulletin Board Review</w:t>
            </w:r>
          </w:p>
        </w:tc>
        <w:tc>
          <w:tcPr>
            <w:tcW w:w="940" w:type="pct"/>
            <w:tcBorders>
              <w:bottom w:val="single" w:sz="4" w:space="0" w:color="auto"/>
            </w:tcBorders>
          </w:tcPr>
          <w:p w14:paraId="7E9FD2E1" w14:textId="77777777" w:rsidR="00F9670B" w:rsidRDefault="00F9670B" w:rsidP="00F9670B">
            <w:r>
              <w:t>ALL</w:t>
            </w:r>
          </w:p>
        </w:tc>
        <w:tc>
          <w:tcPr>
            <w:tcW w:w="1041" w:type="pct"/>
            <w:tcBorders>
              <w:bottom w:val="single" w:sz="4" w:space="0" w:color="auto"/>
            </w:tcBorders>
          </w:tcPr>
          <w:p w14:paraId="5856BDFE" w14:textId="77777777" w:rsidR="00F9670B" w:rsidRDefault="00822B59" w:rsidP="00F9670B">
            <w:r>
              <w:t>Bulletin board review began at 11:08 AM.</w:t>
            </w:r>
          </w:p>
          <w:p w14:paraId="5469FA12" w14:textId="77FA4C87" w:rsidR="002A4C70" w:rsidRDefault="002A4C70" w:rsidP="00F9670B"/>
        </w:tc>
      </w:tr>
      <w:tr w:rsidR="00F9670B" w:rsidRPr="00127D1B" w14:paraId="175507A6" w14:textId="77777777" w:rsidTr="004750D3">
        <w:trPr>
          <w:trHeight w:val="503"/>
        </w:trPr>
        <w:tc>
          <w:tcPr>
            <w:tcW w:w="770" w:type="pct"/>
            <w:tcBorders>
              <w:bottom w:val="single" w:sz="4" w:space="0" w:color="auto"/>
            </w:tcBorders>
          </w:tcPr>
          <w:p w14:paraId="4D725151" w14:textId="77777777" w:rsidR="00F9670B" w:rsidRPr="00C84862" w:rsidRDefault="00F9670B" w:rsidP="00F9670B">
            <w:pPr>
              <w:rPr>
                <w:color w:val="AEAAAA" w:themeColor="background2" w:themeShade="BF"/>
                <w:highlight w:val="yellow"/>
              </w:rPr>
            </w:pPr>
            <w:r w:rsidRPr="00A36953">
              <w:t>12:00 – 12:30 PM</w:t>
            </w:r>
          </w:p>
        </w:tc>
        <w:tc>
          <w:tcPr>
            <w:tcW w:w="2249" w:type="pct"/>
            <w:tcBorders>
              <w:bottom w:val="single" w:sz="4" w:space="0" w:color="auto"/>
            </w:tcBorders>
          </w:tcPr>
          <w:p w14:paraId="35A67BCD" w14:textId="77777777" w:rsidR="00F9670B" w:rsidRPr="0005188E" w:rsidRDefault="00F9670B" w:rsidP="00F9670B">
            <w:pPr>
              <w:pStyle w:val="ListParagraph"/>
              <w:numPr>
                <w:ilvl w:val="0"/>
                <w:numId w:val="21"/>
              </w:numPr>
              <w:tabs>
                <w:tab w:val="left" w:pos="-119"/>
              </w:tabs>
              <w:rPr>
                <w:b/>
              </w:rPr>
            </w:pPr>
            <w:r w:rsidRPr="0005188E">
              <w:rPr>
                <w:b/>
              </w:rPr>
              <w:t>Lunch</w:t>
            </w:r>
          </w:p>
        </w:tc>
        <w:tc>
          <w:tcPr>
            <w:tcW w:w="940" w:type="pct"/>
            <w:tcBorders>
              <w:bottom w:val="single" w:sz="4" w:space="0" w:color="auto"/>
            </w:tcBorders>
          </w:tcPr>
          <w:p w14:paraId="4EE83193" w14:textId="77777777" w:rsidR="00F9670B" w:rsidRDefault="00F9670B" w:rsidP="00F9670B">
            <w:r>
              <w:t>ALL</w:t>
            </w:r>
          </w:p>
        </w:tc>
        <w:tc>
          <w:tcPr>
            <w:tcW w:w="1041" w:type="pct"/>
            <w:tcBorders>
              <w:bottom w:val="single" w:sz="4" w:space="0" w:color="auto"/>
            </w:tcBorders>
          </w:tcPr>
          <w:p w14:paraId="627F3821" w14:textId="77777777" w:rsidR="00F9670B" w:rsidRDefault="002A4C70" w:rsidP="00F9670B">
            <w:r>
              <w:t>Lunch break went from 1:00 to 1:30 PM.</w:t>
            </w:r>
          </w:p>
          <w:p w14:paraId="3CC2C6E5" w14:textId="07CD1A86" w:rsidR="002C7A5E" w:rsidRDefault="002C7A5E" w:rsidP="00F9670B"/>
        </w:tc>
      </w:tr>
      <w:tr w:rsidR="00F9670B" w:rsidRPr="00127D1B" w14:paraId="64495F1D" w14:textId="77777777" w:rsidTr="00A218A3">
        <w:trPr>
          <w:trHeight w:val="503"/>
        </w:trPr>
        <w:tc>
          <w:tcPr>
            <w:tcW w:w="770" w:type="pct"/>
          </w:tcPr>
          <w:p w14:paraId="34133795" w14:textId="77777777" w:rsidR="00F9670B" w:rsidRPr="00A36953" w:rsidRDefault="00F9670B" w:rsidP="00F9670B">
            <w:pPr>
              <w:rPr>
                <w:color w:val="AEAAAA" w:themeColor="background2" w:themeShade="BF"/>
              </w:rPr>
            </w:pPr>
            <w:r w:rsidRPr="00A36953">
              <w:t>12:30 – until finished</w:t>
            </w:r>
          </w:p>
        </w:tc>
        <w:tc>
          <w:tcPr>
            <w:tcW w:w="2249" w:type="pct"/>
          </w:tcPr>
          <w:p w14:paraId="60482585" w14:textId="77777777" w:rsidR="00F9670B" w:rsidRPr="00FA1685" w:rsidRDefault="00F9670B" w:rsidP="00F9670B">
            <w:pPr>
              <w:pStyle w:val="ListParagraph"/>
              <w:numPr>
                <w:ilvl w:val="0"/>
                <w:numId w:val="21"/>
              </w:numPr>
              <w:tabs>
                <w:tab w:val="left" w:pos="-119"/>
              </w:tabs>
              <w:rPr>
                <w:b/>
              </w:rPr>
            </w:pPr>
            <w:r w:rsidRPr="00FA1685">
              <w:rPr>
                <w:b/>
              </w:rPr>
              <w:t>Bulletin Board Review until finished</w:t>
            </w:r>
          </w:p>
        </w:tc>
        <w:tc>
          <w:tcPr>
            <w:tcW w:w="940" w:type="pct"/>
          </w:tcPr>
          <w:p w14:paraId="4AD449B7" w14:textId="77777777" w:rsidR="00F9670B" w:rsidRDefault="00F9670B" w:rsidP="00F9670B">
            <w:r>
              <w:t>ALL</w:t>
            </w:r>
          </w:p>
        </w:tc>
        <w:tc>
          <w:tcPr>
            <w:tcW w:w="1041" w:type="pct"/>
          </w:tcPr>
          <w:p w14:paraId="4F401458" w14:textId="12314913" w:rsidR="002A4C70" w:rsidRDefault="002A4C70" w:rsidP="00F9670B">
            <w:r>
              <w:t>After bulletin board review, Denise Mosher asked the group for feedback about titling the topical outline</w:t>
            </w:r>
            <w:r w:rsidR="002C7A5E">
              <w:t xml:space="preserve"> in CCNS</w:t>
            </w:r>
            <w:r>
              <w:t xml:space="preserve">. </w:t>
            </w:r>
            <w:r w:rsidR="002C7A5E">
              <w:t xml:space="preserve">Becky Young confirmed the topical outlines are just suggestions on how to meet the CLOs and there was group discussion about how titling could best reflect this </w:t>
            </w:r>
            <w:r w:rsidR="002C7A5E">
              <w:lastRenderedPageBreak/>
              <w:t>information. Denise is going to follow-up with our colleagues at CCCS about how to proceed.</w:t>
            </w:r>
          </w:p>
          <w:p w14:paraId="43B79F22" w14:textId="77777777" w:rsidR="002A4C70" w:rsidRDefault="002A4C70" w:rsidP="00F9670B"/>
          <w:p w14:paraId="4D1CC89F" w14:textId="266DB6F3" w:rsidR="00F9670B" w:rsidRDefault="002A4C70" w:rsidP="00F9670B">
            <w:r>
              <w:t xml:space="preserve">Meeting adjourned at </w:t>
            </w:r>
            <w:r w:rsidR="002A263F">
              <w:t>2:32.</w:t>
            </w:r>
          </w:p>
        </w:tc>
      </w:tr>
    </w:tbl>
    <w:p w14:paraId="6DD2D631" w14:textId="77777777" w:rsidR="00C84862" w:rsidRDefault="00C84862" w:rsidP="00C84862"/>
    <w:p w14:paraId="4C6FFCE7" w14:textId="77777777" w:rsidR="003C3790" w:rsidRDefault="003C3790" w:rsidP="003C3790">
      <w:pPr>
        <w:rPr>
          <w:rFonts w:ascii="Calibri" w:hAnsi="Calibri"/>
        </w:rPr>
      </w:pPr>
      <w:r>
        <w:t>Denise Mosher is inviting you to a scheduled Zoom meeting.</w:t>
      </w:r>
    </w:p>
    <w:p w14:paraId="7F46015B" w14:textId="77777777" w:rsidR="003C3790" w:rsidRDefault="003C3790" w:rsidP="003C3790"/>
    <w:p w14:paraId="3BAEFF4A" w14:textId="77777777" w:rsidR="003C3790" w:rsidRDefault="003C3790" w:rsidP="003C3790">
      <w:r>
        <w:t>Topic: SFCC February Meeting</w:t>
      </w:r>
    </w:p>
    <w:p w14:paraId="43847DD8" w14:textId="77777777" w:rsidR="003C3790" w:rsidRDefault="003C3790" w:rsidP="003C3790">
      <w:r>
        <w:t>Time: Feb 19, 2021 09:00 AM Mountain Time (US and Canada)</w:t>
      </w:r>
    </w:p>
    <w:p w14:paraId="4CDC97A4" w14:textId="77777777" w:rsidR="003C3790" w:rsidRDefault="003C3790" w:rsidP="003C3790"/>
    <w:p w14:paraId="45B2560E" w14:textId="77777777" w:rsidR="003C3790" w:rsidRDefault="003C3790" w:rsidP="003C3790">
      <w:r>
        <w:t>Join Zoom Meeting</w:t>
      </w:r>
    </w:p>
    <w:p w14:paraId="659C2B01" w14:textId="77777777" w:rsidR="003C3790" w:rsidRDefault="00483454" w:rsidP="003C3790">
      <w:hyperlink r:id="rId9" w:history="1">
        <w:r w:rsidR="003C3790">
          <w:rPr>
            <w:rStyle w:val="Hyperlink"/>
          </w:rPr>
          <w:t>https://us02web.zoom.us/j/88536982429?pwd=OVZUVjUydFB4OS9lQlk5UGcyTkdBUT09</w:t>
        </w:r>
      </w:hyperlink>
    </w:p>
    <w:p w14:paraId="332AAFFD" w14:textId="77777777" w:rsidR="003C3790" w:rsidRDefault="003C3790" w:rsidP="003C3790"/>
    <w:p w14:paraId="07AE4299" w14:textId="77777777" w:rsidR="003C3790" w:rsidRDefault="003C3790" w:rsidP="003C3790">
      <w:r>
        <w:t>Meeting ID: 885 3698 2429</w:t>
      </w:r>
    </w:p>
    <w:p w14:paraId="433D9836" w14:textId="77777777" w:rsidR="003C3790" w:rsidRDefault="003C3790" w:rsidP="003C3790">
      <w:r>
        <w:t>Passcode: 137746</w:t>
      </w:r>
    </w:p>
    <w:p w14:paraId="2D052509" w14:textId="77777777" w:rsidR="003C3790" w:rsidRDefault="003C3790" w:rsidP="003C3790">
      <w:r>
        <w:t>One tap mobile</w:t>
      </w:r>
    </w:p>
    <w:p w14:paraId="396AA6CF" w14:textId="77777777" w:rsidR="003C3790" w:rsidRDefault="003C3790" w:rsidP="003C3790">
      <w:r>
        <w:t>+16699009128,</w:t>
      </w:r>
      <w:proofErr w:type="gramStart"/>
      <w:r>
        <w:t>,88536982429</w:t>
      </w:r>
      <w:proofErr w:type="gramEnd"/>
      <w:r>
        <w:t>#,,,,,,0#,,137746# US (San Jose)</w:t>
      </w:r>
    </w:p>
    <w:p w14:paraId="4B8E1330" w14:textId="77777777" w:rsidR="003C3790" w:rsidRDefault="003C3790" w:rsidP="003C3790">
      <w:r>
        <w:t>+12532158782,</w:t>
      </w:r>
      <w:proofErr w:type="gramStart"/>
      <w:r>
        <w:t>,88536982429</w:t>
      </w:r>
      <w:proofErr w:type="gramEnd"/>
      <w:r>
        <w:t>#,,,,,,0#,,137746# US (Tacoma)</w:t>
      </w:r>
    </w:p>
    <w:p w14:paraId="2482F6ED" w14:textId="77777777" w:rsidR="003C3790" w:rsidRDefault="003C3790" w:rsidP="003C3790"/>
    <w:p w14:paraId="4F479772" w14:textId="77777777" w:rsidR="003C3790" w:rsidRDefault="003C3790" w:rsidP="003C3790">
      <w:r>
        <w:t>Dial by your location</w:t>
      </w:r>
    </w:p>
    <w:p w14:paraId="0889D6D8" w14:textId="77777777" w:rsidR="003C3790" w:rsidRDefault="003C3790" w:rsidP="003C3790">
      <w:r>
        <w:t>        +1 669 900 9128 US (San Jose)</w:t>
      </w:r>
    </w:p>
    <w:p w14:paraId="2B03DB8F" w14:textId="77777777" w:rsidR="003C3790" w:rsidRDefault="003C3790" w:rsidP="003C3790">
      <w:r>
        <w:t>        +1 253 215 8782 US (Tacoma)</w:t>
      </w:r>
    </w:p>
    <w:p w14:paraId="4E0AD48A" w14:textId="77777777" w:rsidR="003C3790" w:rsidRDefault="003C3790" w:rsidP="003C3790">
      <w:r>
        <w:t>        +1 346 248 7799 US (Houston)</w:t>
      </w:r>
    </w:p>
    <w:p w14:paraId="108898F0" w14:textId="77777777" w:rsidR="003C3790" w:rsidRDefault="003C3790" w:rsidP="003C3790">
      <w:r>
        <w:t>        +1 646 558 8656 US (New York)</w:t>
      </w:r>
    </w:p>
    <w:p w14:paraId="635FEAC1" w14:textId="77777777" w:rsidR="003C3790" w:rsidRDefault="003C3790" w:rsidP="003C3790">
      <w:r>
        <w:t>        +1 301 715 8592 US (Washington D.C)</w:t>
      </w:r>
    </w:p>
    <w:p w14:paraId="71BDD776" w14:textId="77777777" w:rsidR="003C3790" w:rsidRDefault="003C3790" w:rsidP="003C3790">
      <w:r>
        <w:t>        +1 312 626 6799 US (Chicago)</w:t>
      </w:r>
    </w:p>
    <w:p w14:paraId="1AFFB28B" w14:textId="77777777" w:rsidR="003C3790" w:rsidRDefault="003C3790" w:rsidP="003C3790">
      <w:r>
        <w:t>Meeting ID: 885 3698 2429</w:t>
      </w:r>
    </w:p>
    <w:p w14:paraId="5E714EE5" w14:textId="77777777" w:rsidR="003C3790" w:rsidRDefault="003C3790" w:rsidP="003C3790">
      <w:r>
        <w:t>Passcode: 137746</w:t>
      </w:r>
    </w:p>
    <w:p w14:paraId="3BEC7D36" w14:textId="77777777" w:rsidR="00F91B1C" w:rsidRDefault="003C3790" w:rsidP="003C3790">
      <w:pPr>
        <w:rPr>
          <w:b/>
        </w:rPr>
      </w:pPr>
      <w:r>
        <w:t xml:space="preserve">Find your local number: </w:t>
      </w:r>
      <w:hyperlink r:id="rId10" w:history="1">
        <w:r>
          <w:rPr>
            <w:rStyle w:val="Hyperlink"/>
          </w:rPr>
          <w:t>https://us02web.zoom.us/u/kbY7oORIC</w:t>
        </w:r>
      </w:hyperlink>
    </w:p>
    <w:sectPr w:rsidR="00F91B1C" w:rsidSect="00E0060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E2E2D" w14:textId="77777777" w:rsidR="00CB3E08" w:rsidRDefault="00CB3E08">
      <w:r>
        <w:separator/>
      </w:r>
    </w:p>
  </w:endnote>
  <w:endnote w:type="continuationSeparator" w:id="0">
    <w:p w14:paraId="4001D034" w14:textId="77777777" w:rsidR="00CB3E08" w:rsidRDefault="00CB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4299" w14:textId="77777777" w:rsidR="00537727" w:rsidRPr="00537727" w:rsidRDefault="000700F1" w:rsidP="00537727">
    <w:pPr>
      <w:pStyle w:val="Footer"/>
      <w:jc w:val="center"/>
      <w:rPr>
        <w:b/>
        <w:color w:val="004165"/>
      </w:rPr>
    </w:pPr>
    <w:r>
      <w:rPr>
        <w:b/>
        <w:noProof/>
        <w:color w:val="004165"/>
      </w:rPr>
      <mc:AlternateContent>
        <mc:Choice Requires="wps">
          <w:drawing>
            <wp:anchor distT="0" distB="0" distL="114300" distR="114300" simplePos="0" relativeHeight="251659264" behindDoc="0" locked="0" layoutInCell="1" allowOverlap="1" wp14:anchorId="1475EF7F" wp14:editId="0B71A1CC">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F5326"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p w14:paraId="6CEEB129" w14:textId="77777777" w:rsidR="00537727" w:rsidRPr="00537727" w:rsidRDefault="00483454">
    <w:pPr>
      <w:pStyle w:val="Footer"/>
      <w:rPr>
        <w:b/>
        <w:color w:val="00416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CCEF9" w14:textId="77777777" w:rsidR="00CB3E08" w:rsidRDefault="00CB3E08">
      <w:r>
        <w:separator/>
      </w:r>
    </w:p>
  </w:footnote>
  <w:footnote w:type="continuationSeparator" w:id="0">
    <w:p w14:paraId="0BEBEBC5" w14:textId="77777777" w:rsidR="00CB3E08" w:rsidRDefault="00CB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1C8E" w14:textId="77777777" w:rsidR="00537727" w:rsidRDefault="000700F1" w:rsidP="00537727">
    <w:pPr>
      <w:pStyle w:val="Header"/>
      <w:jc w:val="center"/>
    </w:pPr>
    <w:r>
      <w:rPr>
        <w:noProof/>
      </w:rPr>
      <w:drawing>
        <wp:inline distT="0" distB="0" distL="0" distR="0" wp14:anchorId="2E4A4695" wp14:editId="728286AF">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05D82DCF" w14:textId="77777777" w:rsidR="00537727" w:rsidRDefault="00483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20A"/>
    <w:multiLevelType w:val="hybridMultilevel"/>
    <w:tmpl w:val="760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82276"/>
    <w:multiLevelType w:val="hybridMultilevel"/>
    <w:tmpl w:val="F0F46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13D4"/>
    <w:multiLevelType w:val="hybridMultilevel"/>
    <w:tmpl w:val="B0EA808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1E54432E"/>
    <w:multiLevelType w:val="hybridMultilevel"/>
    <w:tmpl w:val="D8ACCD26"/>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4" w15:restartNumberingAfterBreak="0">
    <w:nsid w:val="213B02C1"/>
    <w:multiLevelType w:val="hybridMultilevel"/>
    <w:tmpl w:val="C8085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F04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E6E6378"/>
    <w:multiLevelType w:val="hybridMultilevel"/>
    <w:tmpl w:val="71A8C084"/>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8"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E53C5"/>
    <w:multiLevelType w:val="hybridMultilevel"/>
    <w:tmpl w:val="35A8B528"/>
    <w:lvl w:ilvl="0" w:tplc="0B146528">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1" w15:restartNumberingAfterBreak="0">
    <w:nsid w:val="439A3ED5"/>
    <w:multiLevelType w:val="hybridMultilevel"/>
    <w:tmpl w:val="6AF2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7D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31F1E"/>
    <w:multiLevelType w:val="hybridMultilevel"/>
    <w:tmpl w:val="028CF3C6"/>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7"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634C3"/>
    <w:multiLevelType w:val="hybridMultilevel"/>
    <w:tmpl w:val="55F88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70BD2"/>
    <w:multiLevelType w:val="hybridMultilevel"/>
    <w:tmpl w:val="588A2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02A0E"/>
    <w:multiLevelType w:val="hybridMultilevel"/>
    <w:tmpl w:val="ED2EA5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FA0819"/>
    <w:multiLevelType w:val="hybridMultilevel"/>
    <w:tmpl w:val="8D624E0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num w:numId="1">
    <w:abstractNumId w:val="19"/>
  </w:num>
  <w:num w:numId="2">
    <w:abstractNumId w:val="5"/>
  </w:num>
  <w:num w:numId="3">
    <w:abstractNumId w:val="15"/>
  </w:num>
  <w:num w:numId="4">
    <w:abstractNumId w:val="17"/>
  </w:num>
  <w:num w:numId="5">
    <w:abstractNumId w:val="12"/>
  </w:num>
  <w:num w:numId="6">
    <w:abstractNumId w:val="13"/>
  </w:num>
  <w:num w:numId="7">
    <w:abstractNumId w:val="8"/>
  </w:num>
  <w:num w:numId="8">
    <w:abstractNumId w:val="10"/>
  </w:num>
  <w:num w:numId="9">
    <w:abstractNumId w:val="1"/>
  </w:num>
  <w:num w:numId="10">
    <w:abstractNumId w:val="0"/>
  </w:num>
  <w:num w:numId="11">
    <w:abstractNumId w:val="6"/>
  </w:num>
  <w:num w:numId="12">
    <w:abstractNumId w:val="9"/>
  </w:num>
  <w:num w:numId="13">
    <w:abstractNumId w:val="14"/>
  </w:num>
  <w:num w:numId="14">
    <w:abstractNumId w:val="11"/>
  </w:num>
  <w:num w:numId="15">
    <w:abstractNumId w:val="2"/>
  </w:num>
  <w:num w:numId="16">
    <w:abstractNumId w:val="4"/>
  </w:num>
  <w:num w:numId="17">
    <w:abstractNumId w:val="16"/>
  </w:num>
  <w:num w:numId="18">
    <w:abstractNumId w:val="22"/>
  </w:num>
  <w:num w:numId="19">
    <w:abstractNumId w:val="3"/>
  </w:num>
  <w:num w:numId="20">
    <w:abstractNumId w:val="21"/>
  </w:num>
  <w:num w:numId="21">
    <w:abstractNumId w:val="18"/>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C"/>
    <w:rsid w:val="00024468"/>
    <w:rsid w:val="000379C1"/>
    <w:rsid w:val="000429FB"/>
    <w:rsid w:val="0005188E"/>
    <w:rsid w:val="000700F1"/>
    <w:rsid w:val="000707F6"/>
    <w:rsid w:val="000A07B4"/>
    <w:rsid w:val="000B6E71"/>
    <w:rsid w:val="000D5271"/>
    <w:rsid w:val="000D6984"/>
    <w:rsid w:val="000E02D7"/>
    <w:rsid w:val="000E55DE"/>
    <w:rsid w:val="000F3A3D"/>
    <w:rsid w:val="00106226"/>
    <w:rsid w:val="00141D60"/>
    <w:rsid w:val="0015148F"/>
    <w:rsid w:val="0015450F"/>
    <w:rsid w:val="001820E8"/>
    <w:rsid w:val="00186020"/>
    <w:rsid w:val="001875CA"/>
    <w:rsid w:val="001960A0"/>
    <w:rsid w:val="001A5CEA"/>
    <w:rsid w:val="001E4C65"/>
    <w:rsid w:val="00226942"/>
    <w:rsid w:val="0023390A"/>
    <w:rsid w:val="00260E62"/>
    <w:rsid w:val="00266381"/>
    <w:rsid w:val="00274923"/>
    <w:rsid w:val="002A263F"/>
    <w:rsid w:val="002A4C70"/>
    <w:rsid w:val="002C7A5E"/>
    <w:rsid w:val="002D342E"/>
    <w:rsid w:val="002E0EB4"/>
    <w:rsid w:val="002E3197"/>
    <w:rsid w:val="002F35E3"/>
    <w:rsid w:val="003072E0"/>
    <w:rsid w:val="0031382B"/>
    <w:rsid w:val="003201C8"/>
    <w:rsid w:val="00345EDA"/>
    <w:rsid w:val="00347F9B"/>
    <w:rsid w:val="003661BF"/>
    <w:rsid w:val="0036780F"/>
    <w:rsid w:val="00367AED"/>
    <w:rsid w:val="00384D19"/>
    <w:rsid w:val="00390B65"/>
    <w:rsid w:val="003B3D36"/>
    <w:rsid w:val="003C3790"/>
    <w:rsid w:val="003E7089"/>
    <w:rsid w:val="00431FB1"/>
    <w:rsid w:val="0044107C"/>
    <w:rsid w:val="00453939"/>
    <w:rsid w:val="00460028"/>
    <w:rsid w:val="004710F4"/>
    <w:rsid w:val="004740A2"/>
    <w:rsid w:val="004750D3"/>
    <w:rsid w:val="00483454"/>
    <w:rsid w:val="0049238B"/>
    <w:rsid w:val="00493615"/>
    <w:rsid w:val="004A00BE"/>
    <w:rsid w:val="004C56FD"/>
    <w:rsid w:val="004D2385"/>
    <w:rsid w:val="004D6AB1"/>
    <w:rsid w:val="00510567"/>
    <w:rsid w:val="00521764"/>
    <w:rsid w:val="00523DAB"/>
    <w:rsid w:val="00526E32"/>
    <w:rsid w:val="00556049"/>
    <w:rsid w:val="00581F88"/>
    <w:rsid w:val="00592EFE"/>
    <w:rsid w:val="005D57B7"/>
    <w:rsid w:val="00625E10"/>
    <w:rsid w:val="00630366"/>
    <w:rsid w:val="006464CC"/>
    <w:rsid w:val="00657A6F"/>
    <w:rsid w:val="00677398"/>
    <w:rsid w:val="00681062"/>
    <w:rsid w:val="00693690"/>
    <w:rsid w:val="00697172"/>
    <w:rsid w:val="006A3DD0"/>
    <w:rsid w:val="006A75F8"/>
    <w:rsid w:val="006B4D4B"/>
    <w:rsid w:val="00704735"/>
    <w:rsid w:val="00737C73"/>
    <w:rsid w:val="007546F1"/>
    <w:rsid w:val="00760B70"/>
    <w:rsid w:val="0078762B"/>
    <w:rsid w:val="007970B1"/>
    <w:rsid w:val="007C1EF4"/>
    <w:rsid w:val="007D0F3A"/>
    <w:rsid w:val="007D1F4A"/>
    <w:rsid w:val="007D3528"/>
    <w:rsid w:val="007E1263"/>
    <w:rsid w:val="007F130B"/>
    <w:rsid w:val="007F2752"/>
    <w:rsid w:val="00813567"/>
    <w:rsid w:val="00814E5A"/>
    <w:rsid w:val="00822B59"/>
    <w:rsid w:val="00832FBC"/>
    <w:rsid w:val="0083360C"/>
    <w:rsid w:val="00834851"/>
    <w:rsid w:val="00843434"/>
    <w:rsid w:val="00843E90"/>
    <w:rsid w:val="008467FE"/>
    <w:rsid w:val="0085197D"/>
    <w:rsid w:val="0085702F"/>
    <w:rsid w:val="00871342"/>
    <w:rsid w:val="00876831"/>
    <w:rsid w:val="00880553"/>
    <w:rsid w:val="008864DA"/>
    <w:rsid w:val="00891801"/>
    <w:rsid w:val="0089571F"/>
    <w:rsid w:val="008C1B31"/>
    <w:rsid w:val="008C4A3E"/>
    <w:rsid w:val="00903A05"/>
    <w:rsid w:val="00925982"/>
    <w:rsid w:val="00930B88"/>
    <w:rsid w:val="00941ED8"/>
    <w:rsid w:val="009423EC"/>
    <w:rsid w:val="00942F95"/>
    <w:rsid w:val="0096669A"/>
    <w:rsid w:val="00981286"/>
    <w:rsid w:val="00986EA5"/>
    <w:rsid w:val="0099037B"/>
    <w:rsid w:val="00993154"/>
    <w:rsid w:val="009B6CA9"/>
    <w:rsid w:val="009D4CBD"/>
    <w:rsid w:val="009D69DD"/>
    <w:rsid w:val="009F3592"/>
    <w:rsid w:val="009F4C59"/>
    <w:rsid w:val="00A05575"/>
    <w:rsid w:val="00A10361"/>
    <w:rsid w:val="00A10AE3"/>
    <w:rsid w:val="00A218A3"/>
    <w:rsid w:val="00A33355"/>
    <w:rsid w:val="00A355BE"/>
    <w:rsid w:val="00A36953"/>
    <w:rsid w:val="00A400D6"/>
    <w:rsid w:val="00A42936"/>
    <w:rsid w:val="00A50CF3"/>
    <w:rsid w:val="00A54755"/>
    <w:rsid w:val="00A82BBC"/>
    <w:rsid w:val="00A843CF"/>
    <w:rsid w:val="00A84D15"/>
    <w:rsid w:val="00A850E7"/>
    <w:rsid w:val="00AA0711"/>
    <w:rsid w:val="00AA7F28"/>
    <w:rsid w:val="00AB5025"/>
    <w:rsid w:val="00AB734A"/>
    <w:rsid w:val="00AC1879"/>
    <w:rsid w:val="00AD4952"/>
    <w:rsid w:val="00AE24AC"/>
    <w:rsid w:val="00AE3433"/>
    <w:rsid w:val="00AE3C3F"/>
    <w:rsid w:val="00AE5F20"/>
    <w:rsid w:val="00B04FEC"/>
    <w:rsid w:val="00B06117"/>
    <w:rsid w:val="00B46BC0"/>
    <w:rsid w:val="00B72A06"/>
    <w:rsid w:val="00B82598"/>
    <w:rsid w:val="00B97208"/>
    <w:rsid w:val="00BA49CE"/>
    <w:rsid w:val="00BA54E9"/>
    <w:rsid w:val="00BB3ED2"/>
    <w:rsid w:val="00BB659D"/>
    <w:rsid w:val="00BC7D4A"/>
    <w:rsid w:val="00BE3023"/>
    <w:rsid w:val="00C20757"/>
    <w:rsid w:val="00C21DE5"/>
    <w:rsid w:val="00C35697"/>
    <w:rsid w:val="00C37C7C"/>
    <w:rsid w:val="00C42EFA"/>
    <w:rsid w:val="00C571CE"/>
    <w:rsid w:val="00C708A2"/>
    <w:rsid w:val="00C70C53"/>
    <w:rsid w:val="00C71EE5"/>
    <w:rsid w:val="00C76213"/>
    <w:rsid w:val="00C82FA4"/>
    <w:rsid w:val="00C84862"/>
    <w:rsid w:val="00C9761D"/>
    <w:rsid w:val="00CB3E08"/>
    <w:rsid w:val="00CC09F4"/>
    <w:rsid w:val="00CD5F45"/>
    <w:rsid w:val="00CD684C"/>
    <w:rsid w:val="00CE41EE"/>
    <w:rsid w:val="00CE44AE"/>
    <w:rsid w:val="00CF1685"/>
    <w:rsid w:val="00D034D0"/>
    <w:rsid w:val="00D0359C"/>
    <w:rsid w:val="00D07CE7"/>
    <w:rsid w:val="00D25A23"/>
    <w:rsid w:val="00D25EBB"/>
    <w:rsid w:val="00D419DF"/>
    <w:rsid w:val="00D45B0E"/>
    <w:rsid w:val="00D67C96"/>
    <w:rsid w:val="00D75226"/>
    <w:rsid w:val="00D8118B"/>
    <w:rsid w:val="00D8538E"/>
    <w:rsid w:val="00DA7297"/>
    <w:rsid w:val="00DC2E7E"/>
    <w:rsid w:val="00DD07F6"/>
    <w:rsid w:val="00DE332D"/>
    <w:rsid w:val="00DF033E"/>
    <w:rsid w:val="00DF58BC"/>
    <w:rsid w:val="00E11194"/>
    <w:rsid w:val="00E15293"/>
    <w:rsid w:val="00E2175D"/>
    <w:rsid w:val="00E53233"/>
    <w:rsid w:val="00E5368E"/>
    <w:rsid w:val="00E56B4C"/>
    <w:rsid w:val="00E63728"/>
    <w:rsid w:val="00E64371"/>
    <w:rsid w:val="00E80DF4"/>
    <w:rsid w:val="00E92217"/>
    <w:rsid w:val="00E93282"/>
    <w:rsid w:val="00E95839"/>
    <w:rsid w:val="00EA5B47"/>
    <w:rsid w:val="00EB65D9"/>
    <w:rsid w:val="00EC349F"/>
    <w:rsid w:val="00ED1479"/>
    <w:rsid w:val="00EE0F9B"/>
    <w:rsid w:val="00EE346B"/>
    <w:rsid w:val="00EE632E"/>
    <w:rsid w:val="00F00100"/>
    <w:rsid w:val="00F077F3"/>
    <w:rsid w:val="00F1354D"/>
    <w:rsid w:val="00F231CA"/>
    <w:rsid w:val="00F23D34"/>
    <w:rsid w:val="00F26953"/>
    <w:rsid w:val="00F32067"/>
    <w:rsid w:val="00F37B0E"/>
    <w:rsid w:val="00F61ECF"/>
    <w:rsid w:val="00F82325"/>
    <w:rsid w:val="00F91B1C"/>
    <w:rsid w:val="00F9648A"/>
    <w:rsid w:val="00F9670B"/>
    <w:rsid w:val="00FA1685"/>
    <w:rsid w:val="00FB5C23"/>
    <w:rsid w:val="00FC40B3"/>
    <w:rsid w:val="00FC5D2C"/>
    <w:rsid w:val="00FD72A1"/>
    <w:rsid w:val="00FE129B"/>
    <w:rsid w:val="00FE51C1"/>
    <w:rsid w:val="00FF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5327"/>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uiPriority w:val="99"/>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EA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rsid w:val="00EA5B47"/>
    <w:rPr>
      <w:rFonts w:ascii="Courier New" w:eastAsia="Calibri" w:hAnsi="Courier New" w:cs="Courier New"/>
      <w:sz w:val="20"/>
      <w:szCs w:val="20"/>
    </w:rPr>
  </w:style>
  <w:style w:type="paragraph" w:customStyle="1" w:styleId="paragraph">
    <w:name w:val="paragraph"/>
    <w:basedOn w:val="Normal"/>
    <w:rsid w:val="008864D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864DA"/>
  </w:style>
  <w:style w:type="character" w:customStyle="1" w:styleId="spellingerror">
    <w:name w:val="spellingerror"/>
    <w:basedOn w:val="DefaultParagraphFont"/>
    <w:rsid w:val="008864DA"/>
  </w:style>
  <w:style w:type="character" w:customStyle="1" w:styleId="eop">
    <w:name w:val="eop"/>
    <w:basedOn w:val="DefaultParagraphFont"/>
    <w:rsid w:val="0088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7722">
      <w:bodyDiv w:val="1"/>
      <w:marLeft w:val="0"/>
      <w:marRight w:val="0"/>
      <w:marTop w:val="0"/>
      <w:marBottom w:val="0"/>
      <w:divBdr>
        <w:top w:val="none" w:sz="0" w:space="0" w:color="auto"/>
        <w:left w:val="none" w:sz="0" w:space="0" w:color="auto"/>
        <w:bottom w:val="none" w:sz="0" w:space="0" w:color="auto"/>
        <w:right w:val="none" w:sz="0" w:space="0" w:color="auto"/>
      </w:divBdr>
    </w:div>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330791587">
      <w:bodyDiv w:val="1"/>
      <w:marLeft w:val="0"/>
      <w:marRight w:val="0"/>
      <w:marTop w:val="0"/>
      <w:marBottom w:val="0"/>
      <w:divBdr>
        <w:top w:val="none" w:sz="0" w:space="0" w:color="auto"/>
        <w:left w:val="none" w:sz="0" w:space="0" w:color="auto"/>
        <w:bottom w:val="none" w:sz="0" w:space="0" w:color="auto"/>
        <w:right w:val="none" w:sz="0" w:space="0" w:color="auto"/>
      </w:divBdr>
    </w:div>
    <w:div w:id="500507047">
      <w:bodyDiv w:val="1"/>
      <w:marLeft w:val="0"/>
      <w:marRight w:val="0"/>
      <w:marTop w:val="0"/>
      <w:marBottom w:val="0"/>
      <w:divBdr>
        <w:top w:val="none" w:sz="0" w:space="0" w:color="auto"/>
        <w:left w:val="none" w:sz="0" w:space="0" w:color="auto"/>
        <w:bottom w:val="none" w:sz="0" w:space="0" w:color="auto"/>
        <w:right w:val="none" w:sz="0" w:space="0" w:color="auto"/>
      </w:divBdr>
    </w:div>
    <w:div w:id="508564083">
      <w:bodyDiv w:val="1"/>
      <w:marLeft w:val="0"/>
      <w:marRight w:val="0"/>
      <w:marTop w:val="0"/>
      <w:marBottom w:val="0"/>
      <w:divBdr>
        <w:top w:val="none" w:sz="0" w:space="0" w:color="auto"/>
        <w:left w:val="none" w:sz="0" w:space="0" w:color="auto"/>
        <w:bottom w:val="none" w:sz="0" w:space="0" w:color="auto"/>
        <w:right w:val="none" w:sz="0" w:space="0" w:color="auto"/>
      </w:divBdr>
    </w:div>
    <w:div w:id="590047063">
      <w:bodyDiv w:val="1"/>
      <w:marLeft w:val="0"/>
      <w:marRight w:val="0"/>
      <w:marTop w:val="0"/>
      <w:marBottom w:val="0"/>
      <w:divBdr>
        <w:top w:val="none" w:sz="0" w:space="0" w:color="auto"/>
        <w:left w:val="none" w:sz="0" w:space="0" w:color="auto"/>
        <w:bottom w:val="none" w:sz="0" w:space="0" w:color="auto"/>
        <w:right w:val="none" w:sz="0" w:space="0" w:color="auto"/>
      </w:divBdr>
    </w:div>
    <w:div w:id="632172464">
      <w:bodyDiv w:val="1"/>
      <w:marLeft w:val="0"/>
      <w:marRight w:val="0"/>
      <w:marTop w:val="0"/>
      <w:marBottom w:val="0"/>
      <w:divBdr>
        <w:top w:val="none" w:sz="0" w:space="0" w:color="auto"/>
        <w:left w:val="none" w:sz="0" w:space="0" w:color="auto"/>
        <w:bottom w:val="none" w:sz="0" w:space="0" w:color="auto"/>
        <w:right w:val="none" w:sz="0" w:space="0" w:color="auto"/>
      </w:divBdr>
    </w:div>
    <w:div w:id="637419906">
      <w:bodyDiv w:val="1"/>
      <w:marLeft w:val="0"/>
      <w:marRight w:val="0"/>
      <w:marTop w:val="0"/>
      <w:marBottom w:val="0"/>
      <w:divBdr>
        <w:top w:val="none" w:sz="0" w:space="0" w:color="auto"/>
        <w:left w:val="none" w:sz="0" w:space="0" w:color="auto"/>
        <w:bottom w:val="none" w:sz="0" w:space="0" w:color="auto"/>
        <w:right w:val="none" w:sz="0" w:space="0" w:color="auto"/>
      </w:divBdr>
    </w:div>
    <w:div w:id="770006867">
      <w:bodyDiv w:val="1"/>
      <w:marLeft w:val="0"/>
      <w:marRight w:val="0"/>
      <w:marTop w:val="0"/>
      <w:marBottom w:val="0"/>
      <w:divBdr>
        <w:top w:val="none" w:sz="0" w:space="0" w:color="auto"/>
        <w:left w:val="none" w:sz="0" w:space="0" w:color="auto"/>
        <w:bottom w:val="none" w:sz="0" w:space="0" w:color="auto"/>
        <w:right w:val="none" w:sz="0" w:space="0" w:color="auto"/>
      </w:divBdr>
    </w:div>
    <w:div w:id="800198042">
      <w:bodyDiv w:val="1"/>
      <w:marLeft w:val="0"/>
      <w:marRight w:val="0"/>
      <w:marTop w:val="0"/>
      <w:marBottom w:val="0"/>
      <w:divBdr>
        <w:top w:val="none" w:sz="0" w:space="0" w:color="auto"/>
        <w:left w:val="none" w:sz="0" w:space="0" w:color="auto"/>
        <w:bottom w:val="none" w:sz="0" w:space="0" w:color="auto"/>
        <w:right w:val="none" w:sz="0" w:space="0" w:color="auto"/>
      </w:divBdr>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1079640396">
      <w:bodyDiv w:val="1"/>
      <w:marLeft w:val="0"/>
      <w:marRight w:val="0"/>
      <w:marTop w:val="0"/>
      <w:marBottom w:val="0"/>
      <w:divBdr>
        <w:top w:val="none" w:sz="0" w:space="0" w:color="auto"/>
        <w:left w:val="none" w:sz="0" w:space="0" w:color="auto"/>
        <w:bottom w:val="none" w:sz="0" w:space="0" w:color="auto"/>
        <w:right w:val="none" w:sz="0" w:space="0" w:color="auto"/>
      </w:divBdr>
    </w:div>
    <w:div w:id="1180390413">
      <w:bodyDiv w:val="1"/>
      <w:marLeft w:val="0"/>
      <w:marRight w:val="0"/>
      <w:marTop w:val="0"/>
      <w:marBottom w:val="0"/>
      <w:divBdr>
        <w:top w:val="none" w:sz="0" w:space="0" w:color="auto"/>
        <w:left w:val="none" w:sz="0" w:space="0" w:color="auto"/>
        <w:bottom w:val="none" w:sz="0" w:space="0" w:color="auto"/>
        <w:right w:val="none" w:sz="0" w:space="0" w:color="auto"/>
      </w:divBdr>
    </w:div>
    <w:div w:id="1284191265">
      <w:bodyDiv w:val="1"/>
      <w:marLeft w:val="0"/>
      <w:marRight w:val="0"/>
      <w:marTop w:val="0"/>
      <w:marBottom w:val="0"/>
      <w:divBdr>
        <w:top w:val="none" w:sz="0" w:space="0" w:color="auto"/>
        <w:left w:val="none" w:sz="0" w:space="0" w:color="auto"/>
        <w:bottom w:val="none" w:sz="0" w:space="0" w:color="auto"/>
        <w:right w:val="none" w:sz="0" w:space="0" w:color="auto"/>
      </w:divBdr>
    </w:div>
    <w:div w:id="1298218619">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1621917519">
      <w:bodyDiv w:val="1"/>
      <w:marLeft w:val="0"/>
      <w:marRight w:val="0"/>
      <w:marTop w:val="0"/>
      <w:marBottom w:val="0"/>
      <w:divBdr>
        <w:top w:val="none" w:sz="0" w:space="0" w:color="auto"/>
        <w:left w:val="none" w:sz="0" w:space="0" w:color="auto"/>
        <w:bottom w:val="none" w:sz="0" w:space="0" w:color="auto"/>
        <w:right w:val="none" w:sz="0" w:space="0" w:color="auto"/>
      </w:divBdr>
    </w:div>
    <w:div w:id="1677656479">
      <w:bodyDiv w:val="1"/>
      <w:marLeft w:val="0"/>
      <w:marRight w:val="0"/>
      <w:marTop w:val="0"/>
      <w:marBottom w:val="0"/>
      <w:divBdr>
        <w:top w:val="none" w:sz="0" w:space="0" w:color="auto"/>
        <w:left w:val="none" w:sz="0" w:space="0" w:color="auto"/>
        <w:bottom w:val="none" w:sz="0" w:space="0" w:color="auto"/>
        <w:right w:val="none" w:sz="0" w:space="0" w:color="auto"/>
      </w:divBdr>
      <w:divsChild>
        <w:div w:id="598875422">
          <w:marLeft w:val="0"/>
          <w:marRight w:val="0"/>
          <w:marTop w:val="0"/>
          <w:marBottom w:val="0"/>
          <w:divBdr>
            <w:top w:val="none" w:sz="0" w:space="0" w:color="auto"/>
            <w:left w:val="none" w:sz="0" w:space="0" w:color="auto"/>
            <w:bottom w:val="none" w:sz="0" w:space="0" w:color="auto"/>
            <w:right w:val="none" w:sz="0" w:space="0" w:color="auto"/>
          </w:divBdr>
        </w:div>
        <w:div w:id="341055012">
          <w:marLeft w:val="0"/>
          <w:marRight w:val="0"/>
          <w:marTop w:val="0"/>
          <w:marBottom w:val="0"/>
          <w:divBdr>
            <w:top w:val="none" w:sz="0" w:space="0" w:color="auto"/>
            <w:left w:val="none" w:sz="0" w:space="0" w:color="auto"/>
            <w:bottom w:val="none" w:sz="0" w:space="0" w:color="auto"/>
            <w:right w:val="none" w:sz="0" w:space="0" w:color="auto"/>
          </w:divBdr>
        </w:div>
        <w:div w:id="1583687053">
          <w:marLeft w:val="0"/>
          <w:marRight w:val="0"/>
          <w:marTop w:val="0"/>
          <w:marBottom w:val="0"/>
          <w:divBdr>
            <w:top w:val="none" w:sz="0" w:space="0" w:color="auto"/>
            <w:left w:val="none" w:sz="0" w:space="0" w:color="auto"/>
            <w:bottom w:val="none" w:sz="0" w:space="0" w:color="auto"/>
            <w:right w:val="none" w:sz="0" w:space="0" w:color="auto"/>
          </w:divBdr>
        </w:div>
        <w:div w:id="767895928">
          <w:marLeft w:val="0"/>
          <w:marRight w:val="0"/>
          <w:marTop w:val="0"/>
          <w:marBottom w:val="0"/>
          <w:divBdr>
            <w:top w:val="none" w:sz="0" w:space="0" w:color="auto"/>
            <w:left w:val="none" w:sz="0" w:space="0" w:color="auto"/>
            <w:bottom w:val="none" w:sz="0" w:space="0" w:color="auto"/>
            <w:right w:val="none" w:sz="0" w:space="0" w:color="auto"/>
          </w:divBdr>
        </w:div>
      </w:divsChild>
    </w:div>
    <w:div w:id="1854562612">
      <w:bodyDiv w:val="1"/>
      <w:marLeft w:val="0"/>
      <w:marRight w:val="0"/>
      <w:marTop w:val="0"/>
      <w:marBottom w:val="0"/>
      <w:divBdr>
        <w:top w:val="none" w:sz="0" w:space="0" w:color="auto"/>
        <w:left w:val="none" w:sz="0" w:space="0" w:color="auto"/>
        <w:bottom w:val="none" w:sz="0" w:space="0" w:color="auto"/>
        <w:right w:val="none" w:sz="0" w:space="0" w:color="auto"/>
      </w:divBdr>
    </w:div>
    <w:div w:id="1989825123">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 w:id="2058621792">
      <w:bodyDiv w:val="1"/>
      <w:marLeft w:val="0"/>
      <w:marRight w:val="0"/>
      <w:marTop w:val="0"/>
      <w:marBottom w:val="0"/>
      <w:divBdr>
        <w:top w:val="none" w:sz="0" w:space="0" w:color="auto"/>
        <w:left w:val="none" w:sz="0" w:space="0" w:color="auto"/>
        <w:bottom w:val="none" w:sz="0" w:space="0" w:color="auto"/>
        <w:right w:val="none" w:sz="0" w:space="0" w:color="auto"/>
      </w:divBdr>
    </w:div>
    <w:div w:id="2128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6rEiKgp4PUqxt85fmsRTaOEMb8s3T8JJreUigFwAKm1UME1KTFI4RkIzRzA5Nk5GNFFLRlRNODY3Vi4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6rEiKgp4PUqxt85fmsRTaOEMb8s3T8JJreUigFwAKm1UME1KTFI4RkIzRzA5Nk5GNFFLRlRNODY3Vi4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s02web.zoom.us/u/kbY7oORIC" TargetMode="External"/><Relationship Id="rId4" Type="http://schemas.openxmlformats.org/officeDocument/2006/relationships/webSettings" Target="webSettings.xml"/><Relationship Id="rId9" Type="http://schemas.openxmlformats.org/officeDocument/2006/relationships/hyperlink" Target="https://us02web.zoom.us/j/88536982429?pwd=OVZUVjUydFB4OS9lQlk5UGcyTkdBU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1447</Words>
  <Characters>8253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Mosher, Denise (CCCS)</cp:lastModifiedBy>
  <cp:revision>2</cp:revision>
  <cp:lastPrinted>2020-01-09T15:48:00Z</cp:lastPrinted>
  <dcterms:created xsi:type="dcterms:W3CDTF">2021-02-23T18:19:00Z</dcterms:created>
  <dcterms:modified xsi:type="dcterms:W3CDTF">2021-02-23T18:19:00Z</dcterms:modified>
</cp:coreProperties>
</file>