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E0B70" w14:textId="77777777" w:rsidR="00FC5D2C" w:rsidRPr="00127D1B" w:rsidRDefault="00FC5D2C" w:rsidP="00FC5D2C">
      <w:pPr>
        <w:pStyle w:val="Heading2"/>
        <w:jc w:val="center"/>
        <w:rPr>
          <w:sz w:val="20"/>
        </w:rPr>
      </w:pPr>
      <w:bookmarkStart w:id="0" w:name="_GoBack"/>
      <w:bookmarkEnd w:id="0"/>
      <w:r w:rsidRPr="00127D1B">
        <w:rPr>
          <w:sz w:val="20"/>
        </w:rPr>
        <w:t>State Faculty Curriculum Committee (SFCC) Meeting Agenda</w:t>
      </w:r>
    </w:p>
    <w:p w14:paraId="0969AD85" w14:textId="77777777" w:rsidR="00FC5D2C" w:rsidRPr="00127D1B" w:rsidRDefault="00FC5D2C" w:rsidP="00FC5D2C">
      <w:pPr>
        <w:pStyle w:val="Heading3"/>
        <w:rPr>
          <w:sz w:val="20"/>
        </w:rPr>
      </w:pPr>
      <w:r>
        <w:rPr>
          <w:sz w:val="20"/>
        </w:rPr>
        <w:t xml:space="preserve">Friday, </w:t>
      </w:r>
      <w:r w:rsidR="009F4C59">
        <w:rPr>
          <w:sz w:val="20"/>
        </w:rPr>
        <w:t>August 21</w:t>
      </w:r>
      <w:r w:rsidR="00DF58BC">
        <w:rPr>
          <w:sz w:val="20"/>
        </w:rPr>
        <w:t>, 2020</w:t>
      </w:r>
    </w:p>
    <w:p w14:paraId="36327506" w14:textId="3E8F298C" w:rsidR="00FC5D2C" w:rsidRDefault="00FC5D2C" w:rsidP="00592EFE">
      <w:pPr>
        <w:pStyle w:val="Heading3"/>
        <w:rPr>
          <w:rFonts w:cs="Arial"/>
          <w:sz w:val="23"/>
          <w:szCs w:val="23"/>
        </w:rPr>
      </w:pPr>
      <w:r w:rsidRPr="00127D1B">
        <w:rPr>
          <w:sz w:val="20"/>
        </w:rPr>
        <w:t xml:space="preserve">9:00 A.M., </w:t>
      </w:r>
      <w:proofErr w:type="spellStart"/>
      <w:r w:rsidRPr="00BB7E28">
        <w:rPr>
          <w:rFonts w:cs="Arial"/>
          <w:sz w:val="23"/>
          <w:szCs w:val="23"/>
          <w:highlight w:val="yellow"/>
        </w:rPr>
        <w:t>WebEX</w:t>
      </w:r>
      <w:proofErr w:type="spellEnd"/>
      <w:r w:rsidRPr="00BB7E28">
        <w:rPr>
          <w:rFonts w:cs="Arial"/>
          <w:sz w:val="23"/>
          <w:szCs w:val="23"/>
          <w:highlight w:val="yellow"/>
        </w:rPr>
        <w:t>/</w:t>
      </w:r>
      <w:proofErr w:type="spellStart"/>
      <w:r w:rsidRPr="00BB7E28">
        <w:rPr>
          <w:rFonts w:cs="Arial"/>
          <w:sz w:val="23"/>
          <w:szCs w:val="23"/>
          <w:highlight w:val="yellow"/>
        </w:rPr>
        <w:t>TelePresence</w:t>
      </w:r>
      <w:proofErr w:type="spellEnd"/>
      <w:r>
        <w:rPr>
          <w:rFonts w:cs="Arial"/>
          <w:sz w:val="23"/>
          <w:szCs w:val="23"/>
          <w:highlight w:val="yellow"/>
        </w:rPr>
        <w:t xml:space="preserve"> log-in information on last page</w:t>
      </w:r>
      <w:r w:rsidRPr="00BB7E28">
        <w:rPr>
          <w:rFonts w:cs="Arial"/>
          <w:sz w:val="23"/>
          <w:szCs w:val="23"/>
          <w:highlight w:val="yellow"/>
        </w:rPr>
        <w:t>!</w:t>
      </w:r>
    </w:p>
    <w:p w14:paraId="1539A76B" w14:textId="5FD87941" w:rsidR="007E2C7C" w:rsidRDefault="007E2C7C" w:rsidP="007E2C7C"/>
    <w:p w14:paraId="0EB09419" w14:textId="4B5A6116" w:rsidR="007E2C7C" w:rsidRPr="00F8422F" w:rsidRDefault="00DC097A" w:rsidP="007E2C7C">
      <w:pPr>
        <w:rPr>
          <w:b/>
          <w:bCs/>
        </w:rPr>
      </w:pPr>
      <w:r w:rsidRPr="00F8422F">
        <w:rPr>
          <w:b/>
          <w:bCs/>
        </w:rPr>
        <w:t>Attendance</w:t>
      </w:r>
    </w:p>
    <w:p w14:paraId="654B60CE" w14:textId="17CDBA8C" w:rsidR="00DC097A" w:rsidRDefault="00DC097A" w:rsidP="007E2C7C"/>
    <w:tbl>
      <w:tblPr>
        <w:tblW w:w="10960" w:type="dxa"/>
        <w:tblLook w:val="04A0" w:firstRow="1" w:lastRow="0" w:firstColumn="1" w:lastColumn="0" w:noHBand="0" w:noVBand="1"/>
      </w:tblPr>
      <w:tblGrid>
        <w:gridCol w:w="1060"/>
        <w:gridCol w:w="4140"/>
        <w:gridCol w:w="2940"/>
        <w:gridCol w:w="2820"/>
      </w:tblGrid>
      <w:tr w:rsidR="00DC097A" w:rsidRPr="00DC097A" w14:paraId="1CDE5D05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28DA" w14:textId="77777777" w:rsidR="00DC097A" w:rsidRPr="00DC097A" w:rsidRDefault="00DC097A" w:rsidP="00DC0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F86E" w14:textId="77777777" w:rsidR="00DC097A" w:rsidRPr="00DC097A" w:rsidRDefault="00DC097A" w:rsidP="00DC097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C097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6783" w14:textId="77777777" w:rsidR="00DC097A" w:rsidRPr="00DC097A" w:rsidRDefault="00DC097A" w:rsidP="00DC097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C097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AE02" w14:textId="77777777" w:rsidR="00DC097A" w:rsidRPr="00DC097A" w:rsidRDefault="00DC097A" w:rsidP="00DC097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C097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Contact</w:t>
            </w:r>
          </w:p>
        </w:tc>
      </w:tr>
      <w:tr w:rsidR="00DC097A" w:rsidRPr="00DC097A" w14:paraId="4407FAF7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34E94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3B5D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Aims 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3016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728A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Daniel Alvarez</w:t>
            </w:r>
          </w:p>
        </w:tc>
      </w:tr>
      <w:tr w:rsidR="00DC097A" w:rsidRPr="00DC097A" w14:paraId="50506D72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39F9D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0142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Aims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15CD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09C4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Jim Crandall</w:t>
            </w:r>
          </w:p>
        </w:tc>
      </w:tr>
      <w:tr w:rsidR="00DC097A" w:rsidRPr="00DC097A" w14:paraId="6815FD83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38A50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03C5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Arapahoe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54D7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7F64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Juliet Beckman</w:t>
            </w:r>
          </w:p>
        </w:tc>
      </w:tr>
      <w:tr w:rsidR="00DC097A" w:rsidRPr="00DC097A" w14:paraId="0A147565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B70CB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EC4C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Arapahoe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DD34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D335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Nancy Finnegan</w:t>
            </w:r>
          </w:p>
        </w:tc>
      </w:tr>
      <w:tr w:rsidR="00DC097A" w:rsidRPr="00DC097A" w14:paraId="4BF6B51B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84EB3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0CE8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CCCOnline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FEFE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 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2087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Christopher Luchs</w:t>
            </w:r>
          </w:p>
        </w:tc>
      </w:tr>
      <w:tr w:rsidR="00DC097A" w:rsidRPr="00DC097A" w14:paraId="0A662AF4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EB362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A9FE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CCCOnline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449F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6F50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Kai Savi</w:t>
            </w:r>
          </w:p>
        </w:tc>
      </w:tr>
      <w:tr w:rsidR="00DC097A" w:rsidRPr="00DC097A" w14:paraId="1C500C8E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A92C8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C8B7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Colorado Mountain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E7F3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3C73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Christine Smith</w:t>
            </w:r>
          </w:p>
        </w:tc>
      </w:tr>
      <w:tr w:rsidR="00DC097A" w:rsidRPr="00DC097A" w14:paraId="41479DAB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E51F7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5B47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Colorado Mountain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97E0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2121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Amy Connerton</w:t>
            </w:r>
          </w:p>
        </w:tc>
      </w:tr>
      <w:tr w:rsidR="00DC097A" w:rsidRPr="00DC097A" w14:paraId="609750EC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8892D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7E4D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Colorado Northwestern CC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5306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DB2E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 xml:space="preserve">Kathryn </w:t>
            </w:r>
            <w:proofErr w:type="spellStart"/>
            <w:r w:rsidRPr="00DC097A">
              <w:rPr>
                <w:rFonts w:ascii="Calibri" w:hAnsi="Calibri" w:cs="Calibri"/>
                <w:color w:val="000000"/>
                <w:szCs w:val="22"/>
              </w:rPr>
              <w:t>Deitz</w:t>
            </w:r>
            <w:proofErr w:type="spellEnd"/>
          </w:p>
        </w:tc>
      </w:tr>
      <w:tr w:rsidR="00DC097A" w:rsidRPr="00DC097A" w14:paraId="23320F55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84614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26A9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Colorado Northwestern CC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007B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356B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Richard Nichols</w:t>
            </w:r>
          </w:p>
        </w:tc>
      </w:tr>
      <w:tr w:rsidR="00DC097A" w:rsidRPr="00DC097A" w14:paraId="540D95F2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2F1F7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7284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Community College of Aurora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E701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DBEA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Jennifer Harrell</w:t>
            </w:r>
          </w:p>
        </w:tc>
      </w:tr>
      <w:tr w:rsidR="00DC097A" w:rsidRPr="00DC097A" w14:paraId="0B9E00C3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E3B02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8A40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Community College of Aurora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A0E0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934E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Beth Lattone</w:t>
            </w:r>
          </w:p>
        </w:tc>
      </w:tr>
      <w:tr w:rsidR="00DC097A" w:rsidRPr="00DC097A" w14:paraId="485DA434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0021F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2B76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Community College of Denver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43A9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4C2F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Tammi Spicer-Dormuth</w:t>
            </w:r>
          </w:p>
        </w:tc>
      </w:tr>
      <w:tr w:rsidR="00DC097A" w:rsidRPr="00DC097A" w14:paraId="510AED4F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145EB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lastRenderedPageBreak/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18D8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Community College of Denver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F374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92F1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Lorraine “Lori” Yost</w:t>
            </w:r>
          </w:p>
        </w:tc>
      </w:tr>
      <w:tr w:rsidR="00DC097A" w:rsidRPr="00DC097A" w14:paraId="047BA3A9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ECDA9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9DB2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Emily Griffith Technical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6C36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 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3674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Laura Blom</w:t>
            </w:r>
          </w:p>
        </w:tc>
      </w:tr>
      <w:tr w:rsidR="00DC097A" w:rsidRPr="00DC097A" w14:paraId="52179B35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2419F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1F39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Emily Griffith Technical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727F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 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5319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Vacancy</w:t>
            </w:r>
          </w:p>
        </w:tc>
      </w:tr>
      <w:tr w:rsidR="00DC097A" w:rsidRPr="00DC097A" w14:paraId="073C4C61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A11C6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CAC0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Front Range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D7ED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976F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Kathy Mennen</w:t>
            </w:r>
          </w:p>
        </w:tc>
      </w:tr>
      <w:tr w:rsidR="00DC097A" w:rsidRPr="00DC097A" w14:paraId="0F41DC5D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ACA8E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6E98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Front Range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A23A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38D9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Abel Coombs</w:t>
            </w:r>
          </w:p>
        </w:tc>
      </w:tr>
      <w:tr w:rsidR="00DC097A" w:rsidRPr="00DC097A" w14:paraId="3EFC5AD9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F9541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C4AB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96E1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2FDF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Becky Young</w:t>
            </w:r>
          </w:p>
        </w:tc>
      </w:tr>
      <w:tr w:rsidR="00DC097A" w:rsidRPr="00DC097A" w14:paraId="4BEA3FF9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612B1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04AB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CB0B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444D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 xml:space="preserve">Arosha </w:t>
            </w:r>
            <w:proofErr w:type="spellStart"/>
            <w:r w:rsidRPr="00DC097A">
              <w:rPr>
                <w:rFonts w:ascii="Calibri" w:hAnsi="Calibri" w:cs="Calibri"/>
                <w:color w:val="000000"/>
                <w:szCs w:val="22"/>
              </w:rPr>
              <w:t>Loku</w:t>
            </w:r>
            <w:proofErr w:type="spellEnd"/>
            <w:r w:rsidRPr="00DC097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DC097A">
              <w:rPr>
                <w:rFonts w:ascii="Calibri" w:hAnsi="Calibri" w:cs="Calibri"/>
                <w:color w:val="000000"/>
                <w:szCs w:val="22"/>
              </w:rPr>
              <w:t>Umagiliyage</w:t>
            </w:r>
            <w:proofErr w:type="spellEnd"/>
          </w:p>
        </w:tc>
      </w:tr>
      <w:tr w:rsidR="00DC097A" w:rsidRPr="00DC097A" w14:paraId="073D6185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512FD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6473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Morgan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8962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6D50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Carol Kuper</w:t>
            </w:r>
          </w:p>
        </w:tc>
      </w:tr>
      <w:tr w:rsidR="00DC097A" w:rsidRPr="00DC097A" w14:paraId="18BA03D4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2DB6B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893D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Morgan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BC2F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1470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Jim DeLung</w:t>
            </w:r>
          </w:p>
        </w:tc>
      </w:tr>
      <w:tr w:rsidR="00DC097A" w:rsidRPr="00DC097A" w14:paraId="51B3B48D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18826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F31F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Northeastern Junior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B384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C530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Clint Rothell</w:t>
            </w:r>
          </w:p>
        </w:tc>
      </w:tr>
      <w:tr w:rsidR="00DC097A" w:rsidRPr="00DC097A" w14:paraId="2B441FB9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277A3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9011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Northeastern Junior College – chair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ACB8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1929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Mike Anderson</w:t>
            </w:r>
          </w:p>
        </w:tc>
      </w:tr>
      <w:tr w:rsidR="00DC097A" w:rsidRPr="00DC097A" w14:paraId="3DD884F9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1D046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05FD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Otero Junior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9ECB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8A17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Kimi Kelley</w:t>
            </w:r>
          </w:p>
        </w:tc>
      </w:tr>
      <w:tr w:rsidR="00DC097A" w:rsidRPr="00DC097A" w14:paraId="24748B33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22A23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46D9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Otero Junior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CD44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B320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 xml:space="preserve">Ryan </w:t>
            </w:r>
            <w:proofErr w:type="spellStart"/>
            <w:r w:rsidRPr="00DC097A">
              <w:rPr>
                <w:rFonts w:ascii="Calibri" w:hAnsi="Calibri" w:cs="Calibri"/>
                <w:color w:val="000000"/>
                <w:szCs w:val="22"/>
              </w:rPr>
              <w:t>Belew</w:t>
            </w:r>
            <w:proofErr w:type="spellEnd"/>
          </w:p>
        </w:tc>
      </w:tr>
      <w:tr w:rsidR="00DC097A" w:rsidRPr="00DC097A" w14:paraId="2A8CF8B7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CDC53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29DA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Pickens Technical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77E6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7504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Vacancy</w:t>
            </w:r>
          </w:p>
        </w:tc>
      </w:tr>
      <w:tr w:rsidR="00DC097A" w:rsidRPr="00DC097A" w14:paraId="0ACF7DCB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E4B49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224F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Pickens Technical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1507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8FC6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Sam Hoffmann</w:t>
            </w:r>
          </w:p>
        </w:tc>
      </w:tr>
      <w:tr w:rsidR="00DC097A" w:rsidRPr="00DC097A" w14:paraId="49C8F21D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98693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8739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Pikes Peak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7D08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8841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Warren Munick</w:t>
            </w:r>
          </w:p>
        </w:tc>
      </w:tr>
      <w:tr w:rsidR="00DC097A" w:rsidRPr="00DC097A" w14:paraId="05C71E0E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D2DD5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226A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Pikes Peak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14C7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C8B9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Michele Koster</w:t>
            </w:r>
          </w:p>
        </w:tc>
      </w:tr>
      <w:tr w:rsidR="00DC097A" w:rsidRPr="00DC097A" w14:paraId="3A5CD12B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8AD77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lastRenderedPageBreak/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98C8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Pueblo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EF60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EA9F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Matt Sterner-Neely</w:t>
            </w:r>
          </w:p>
        </w:tc>
      </w:tr>
      <w:tr w:rsidR="00DC097A" w:rsidRPr="00DC097A" w14:paraId="24618C08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13EC2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4DAE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Pueblo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BE57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D6F0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Vacancy</w:t>
            </w:r>
          </w:p>
        </w:tc>
      </w:tr>
      <w:tr w:rsidR="00DC097A" w:rsidRPr="00DC097A" w14:paraId="5E7E0E4D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D663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78BF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Red Rocks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F6A0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3DA8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Lynnette Hoerner</w:t>
            </w:r>
          </w:p>
        </w:tc>
      </w:tr>
      <w:tr w:rsidR="00DC097A" w:rsidRPr="00DC097A" w14:paraId="78F2F45E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789A0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76F2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Red Rocks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081D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3772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Janiece Kneppe</w:t>
            </w:r>
          </w:p>
        </w:tc>
      </w:tr>
      <w:tr w:rsidR="00DC097A" w:rsidRPr="00DC097A" w14:paraId="24AE27C1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59FD4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4E39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Trinidad State Junior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C21D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B179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Jean Alger</w:t>
            </w:r>
          </w:p>
        </w:tc>
      </w:tr>
      <w:tr w:rsidR="00DC097A" w:rsidRPr="00DC097A" w14:paraId="5EA9E81F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7E4D0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E744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Trinidad State Junior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DE2B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CF84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Desi Maxwell</w:t>
            </w:r>
          </w:p>
        </w:tc>
      </w:tr>
      <w:tr w:rsidR="00DC097A" w:rsidRPr="00DC097A" w14:paraId="5CE476CC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AE00D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370D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6CFE2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 Vice President of Instruction Liaison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C2A0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 Lisa Schlotterhausen</w:t>
            </w:r>
          </w:p>
        </w:tc>
      </w:tr>
      <w:tr w:rsidR="00DC097A" w:rsidRPr="00DC097A" w14:paraId="5C8FF6AE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E67EB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8D39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77EE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D674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C097A" w:rsidRPr="00DC097A" w14:paraId="7C41367D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7698C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EEC2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C6C94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Director of Academic Programs and Curriculum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5D61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Danen Jobe</w:t>
            </w:r>
          </w:p>
        </w:tc>
      </w:tr>
      <w:tr w:rsidR="00DC097A" w:rsidRPr="00DC097A" w14:paraId="0CC1819D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45AF5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6B75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241F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 CTE Representative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9114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Jennifer Jasinowski</w:t>
            </w:r>
          </w:p>
        </w:tc>
      </w:tr>
      <w:tr w:rsidR="00DC097A" w:rsidRPr="00DC097A" w14:paraId="42AC8B60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6133D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F5A1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2609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Curriculum Catalog and Scheduling Manager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0D8C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Denise Mosher</w:t>
            </w:r>
          </w:p>
        </w:tc>
      </w:tr>
      <w:tr w:rsidR="00DC097A" w:rsidRPr="00DC097A" w14:paraId="2A023146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BC1B5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22CE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B21F6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Vice Chancellor for Academic &amp; Student Affairs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AE37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Landon Pirius</w:t>
            </w:r>
          </w:p>
        </w:tc>
      </w:tr>
      <w:tr w:rsidR="00DC097A" w:rsidRPr="00DC097A" w14:paraId="692EA510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9143C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186B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7374" w14:textId="77777777" w:rsidR="00DC097A" w:rsidRPr="00DC097A" w:rsidRDefault="00DC097A" w:rsidP="00DC09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CD8E" w14:textId="77777777" w:rsidR="00DC097A" w:rsidRPr="00DC097A" w:rsidRDefault="00DC097A" w:rsidP="00DC097A">
            <w:pPr>
              <w:rPr>
                <w:rFonts w:ascii="Times New Roman" w:hAnsi="Times New Roman"/>
                <w:sz w:val="20"/>
              </w:rPr>
            </w:pPr>
          </w:p>
        </w:tc>
      </w:tr>
      <w:tr w:rsidR="00DC097A" w:rsidRPr="00DC097A" w14:paraId="42B814A1" w14:textId="77777777" w:rsidTr="00DC097A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F46E8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01EE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6E487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Academic and Student Affairs Program Assistant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B316" w14:textId="77777777" w:rsidR="00DC097A" w:rsidRPr="00DC097A" w:rsidRDefault="00DC097A" w:rsidP="00DC097A">
            <w:pPr>
              <w:rPr>
                <w:rFonts w:ascii="Calibri" w:hAnsi="Calibri" w:cs="Calibri"/>
                <w:color w:val="000000"/>
                <w:szCs w:val="22"/>
              </w:rPr>
            </w:pPr>
            <w:r w:rsidRPr="00DC097A">
              <w:rPr>
                <w:rFonts w:ascii="Calibri" w:hAnsi="Calibri" w:cs="Calibri"/>
                <w:color w:val="000000"/>
                <w:szCs w:val="22"/>
              </w:rPr>
              <w:t> Mandi Myers</w:t>
            </w:r>
          </w:p>
        </w:tc>
      </w:tr>
    </w:tbl>
    <w:p w14:paraId="4A7A3C10" w14:textId="36BC9F97" w:rsidR="00DC097A" w:rsidRDefault="00DC097A" w:rsidP="007E2C7C"/>
    <w:p w14:paraId="7D4339DF" w14:textId="17100DEF" w:rsidR="00F8422F" w:rsidRDefault="00F8422F" w:rsidP="007E2C7C"/>
    <w:p w14:paraId="5DF34F48" w14:textId="77777777" w:rsidR="00F8422F" w:rsidRPr="007E2C7C" w:rsidRDefault="00F8422F" w:rsidP="007E2C7C"/>
    <w:p w14:paraId="48C03960" w14:textId="77777777" w:rsidR="00FC5D2C" w:rsidRPr="00BB7E28" w:rsidRDefault="00FC5D2C" w:rsidP="00FC5D2C">
      <w:pPr>
        <w:rPr>
          <w:b/>
          <w:sz w:val="16"/>
          <w:szCs w:val="16"/>
        </w:rPr>
      </w:pPr>
    </w:p>
    <w:tbl>
      <w:tblPr>
        <w:tblStyle w:val="TableGrid"/>
        <w:tblW w:w="5176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6030"/>
        <w:gridCol w:w="2520"/>
        <w:gridCol w:w="2791"/>
      </w:tblGrid>
      <w:tr w:rsidR="00FC5D2C" w:rsidRPr="00127D1B" w14:paraId="04BF2A41" w14:textId="77777777" w:rsidTr="004750D3">
        <w:tc>
          <w:tcPr>
            <w:tcW w:w="770" w:type="pct"/>
            <w:shd w:val="pct5" w:color="auto" w:fill="auto"/>
          </w:tcPr>
          <w:p w14:paraId="1165FBAF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lastRenderedPageBreak/>
              <w:t>Time</w:t>
            </w:r>
          </w:p>
        </w:tc>
        <w:tc>
          <w:tcPr>
            <w:tcW w:w="2249" w:type="pct"/>
            <w:shd w:val="pct5" w:color="auto" w:fill="auto"/>
          </w:tcPr>
          <w:p w14:paraId="107519F5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Topic</w:t>
            </w:r>
          </w:p>
        </w:tc>
        <w:tc>
          <w:tcPr>
            <w:tcW w:w="940" w:type="pct"/>
            <w:shd w:val="pct5" w:color="auto" w:fill="auto"/>
          </w:tcPr>
          <w:p w14:paraId="77717403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Discussion</w:t>
            </w:r>
            <w:r>
              <w:rPr>
                <w:b/>
              </w:rPr>
              <w:t xml:space="preserve"> &amp; Documents</w:t>
            </w:r>
          </w:p>
        </w:tc>
        <w:tc>
          <w:tcPr>
            <w:tcW w:w="1041" w:type="pct"/>
            <w:shd w:val="pct5" w:color="auto" w:fill="auto"/>
          </w:tcPr>
          <w:p w14:paraId="567C9724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Action/Responsible Party</w:t>
            </w:r>
          </w:p>
        </w:tc>
      </w:tr>
      <w:tr w:rsidR="00FC5D2C" w:rsidRPr="00127D1B" w14:paraId="3EA02C25" w14:textId="77777777" w:rsidTr="004750D3">
        <w:trPr>
          <w:trHeight w:val="683"/>
        </w:trPr>
        <w:tc>
          <w:tcPr>
            <w:tcW w:w="770" w:type="pct"/>
            <w:tcBorders>
              <w:bottom w:val="single" w:sz="4" w:space="0" w:color="auto"/>
            </w:tcBorders>
          </w:tcPr>
          <w:p w14:paraId="34C4C1DA" w14:textId="77777777" w:rsidR="00FC5D2C" w:rsidRDefault="00657A6F" w:rsidP="00491033">
            <w:r>
              <w:t>9:00 – 9:20</w:t>
            </w:r>
            <w:r w:rsidR="00FC5D2C">
              <w:t xml:space="preserve"> AM</w:t>
            </w:r>
          </w:p>
          <w:p w14:paraId="7B4D918C" w14:textId="77777777" w:rsidR="00FC5D2C" w:rsidRPr="00BF6384" w:rsidRDefault="00FC5D2C" w:rsidP="00491033">
            <w:pPr>
              <w:rPr>
                <w:i/>
              </w:rPr>
            </w:pPr>
            <w:r w:rsidRPr="00BF6384">
              <w:rPr>
                <w:i/>
              </w:rPr>
              <w:t>(meeting will start promptly at 9:00)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69D5A164" w14:textId="77777777" w:rsidR="00D8118B" w:rsidRDefault="00FC5D2C" w:rsidP="00523DAB">
            <w:pPr>
              <w:rPr>
                <w:b/>
              </w:rPr>
            </w:pPr>
            <w:r>
              <w:rPr>
                <w:b/>
              </w:rPr>
              <w:t xml:space="preserve">Welcome, Introductions and </w:t>
            </w:r>
            <w:r w:rsidRPr="003E7688">
              <w:rPr>
                <w:b/>
              </w:rPr>
              <w:t>Overview of the Day</w:t>
            </w:r>
          </w:p>
          <w:p w14:paraId="439D6B25" w14:textId="77777777" w:rsidR="009F4C59" w:rsidRDefault="009F4C59" w:rsidP="009F4C5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Member Changes</w:t>
            </w:r>
          </w:p>
          <w:p w14:paraId="092440EA" w14:textId="77777777" w:rsidR="00AE5F20" w:rsidRDefault="00AE5F20" w:rsidP="009F4C5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SFCC Meetings going forward</w:t>
            </w:r>
          </w:p>
          <w:p w14:paraId="4EDAF5A6" w14:textId="77777777" w:rsidR="00AE5F20" w:rsidRPr="009F4C59" w:rsidRDefault="00AE5F20" w:rsidP="009F4C5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Meeting times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410EB453" w14:textId="77777777" w:rsidR="00FC5D2C" w:rsidRDefault="00FC5D2C" w:rsidP="00491033">
            <w:r w:rsidRPr="000E1BC8">
              <w:t>Mike Anderson</w:t>
            </w:r>
          </w:p>
          <w:p w14:paraId="6C28B7E1" w14:textId="77777777" w:rsidR="00FC5D2C" w:rsidRDefault="00FC5D2C" w:rsidP="00491033">
            <w:r>
              <w:t>Beth Lattone</w:t>
            </w:r>
          </w:p>
          <w:p w14:paraId="712329DF" w14:textId="77777777" w:rsidR="00E63728" w:rsidRPr="000E1BC8" w:rsidRDefault="00E63728" w:rsidP="00D8118B"/>
        </w:tc>
        <w:tc>
          <w:tcPr>
            <w:tcW w:w="1041" w:type="pct"/>
            <w:tcBorders>
              <w:bottom w:val="single" w:sz="4" w:space="0" w:color="auto"/>
            </w:tcBorders>
          </w:tcPr>
          <w:p w14:paraId="3258FCBE" w14:textId="0AC3A8D6" w:rsidR="00FC5D2C" w:rsidRDefault="00E47365" w:rsidP="00491033">
            <w:r>
              <w:t xml:space="preserve">There was discussion about potentially flipping the format of our agenda: moving the bulletin board to the mornings and </w:t>
            </w:r>
            <w:r w:rsidR="00AD2046">
              <w:t xml:space="preserve">the </w:t>
            </w:r>
            <w:r>
              <w:t>committee business to the afternoons. Mike and Denise will do additional research about this potential change and will report back to the group during September’s meeting.</w:t>
            </w:r>
          </w:p>
          <w:p w14:paraId="568655A4" w14:textId="12C2AFB8" w:rsidR="00E47365" w:rsidRDefault="00E47365" w:rsidP="00491033"/>
          <w:p w14:paraId="51DBD533" w14:textId="5CD7F121" w:rsidR="00E47365" w:rsidRDefault="00E47365" w:rsidP="00491033">
            <w:r>
              <w:t>It was confirmed SFCC will continue to meet remotely for the foreseeable future.</w:t>
            </w:r>
          </w:p>
          <w:p w14:paraId="075F5A05" w14:textId="428D893B" w:rsidR="00E47365" w:rsidRDefault="00E47365" w:rsidP="00491033"/>
          <w:p w14:paraId="2FB22047" w14:textId="682FD794" w:rsidR="00E47365" w:rsidRDefault="006A436C" w:rsidP="00491033">
            <w:r>
              <w:t xml:space="preserve">Initially, </w:t>
            </w:r>
            <w:r w:rsidR="00AD2046">
              <w:t>we thought</w:t>
            </w:r>
            <w:r>
              <w:t xml:space="preserve"> we</w:t>
            </w:r>
            <w:r w:rsidR="00AD2046">
              <w:t xml:space="preserve"> might need to move </w:t>
            </w:r>
            <w:r w:rsidR="00E47365">
              <w:t xml:space="preserve">October’s </w:t>
            </w:r>
            <w:r w:rsidR="00AD2046">
              <w:t xml:space="preserve">SFCC </w:t>
            </w:r>
            <w:r w:rsidR="00E47365">
              <w:t xml:space="preserve">meeting </w:t>
            </w:r>
            <w:r w:rsidR="00AD2046">
              <w:t>to</w:t>
            </w:r>
            <w:r w:rsidR="00E47365">
              <w:t xml:space="preserve"> the 16</w:t>
            </w:r>
            <w:r w:rsidR="00E47365" w:rsidRPr="00E47365">
              <w:rPr>
                <w:vertAlign w:val="superscript"/>
              </w:rPr>
              <w:t>th</w:t>
            </w:r>
            <w:r w:rsidR="00E47365">
              <w:t xml:space="preserve"> </w:t>
            </w:r>
            <w:r w:rsidR="00AD2046">
              <w:t>(</w:t>
            </w:r>
            <w:r w:rsidR="00E47365">
              <w:t>We normally try to meet on the 2</w:t>
            </w:r>
            <w:r w:rsidR="00E47365" w:rsidRPr="00E47365">
              <w:rPr>
                <w:vertAlign w:val="superscript"/>
              </w:rPr>
              <w:t>nd</w:t>
            </w:r>
            <w:r w:rsidR="00E47365">
              <w:t xml:space="preserve"> Friday of each month</w:t>
            </w:r>
            <w:r w:rsidR="00AD2046">
              <w:t>). Later in the meeting, we confirmed schedule changes that should allow SFCC to meet on the 9</w:t>
            </w:r>
            <w:r w:rsidR="00AD2046" w:rsidRPr="00AD2046">
              <w:rPr>
                <w:vertAlign w:val="superscript"/>
              </w:rPr>
              <w:t>th</w:t>
            </w:r>
            <w:r w:rsidR="00AD2046">
              <w:t>, as originally planned.</w:t>
            </w:r>
          </w:p>
          <w:p w14:paraId="6D0A4905" w14:textId="1A7FB0E6" w:rsidR="001845C3" w:rsidRPr="00127D1B" w:rsidRDefault="001845C3" w:rsidP="00491033"/>
        </w:tc>
      </w:tr>
      <w:tr w:rsidR="00657A6F" w:rsidRPr="00127D1B" w14:paraId="5AD39910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21CA4D80" w14:textId="77777777" w:rsidR="00657A6F" w:rsidRPr="00AA7F28" w:rsidRDefault="00657A6F" w:rsidP="00F00100">
            <w:r>
              <w:t>9:20 – 9:30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690BFAF8" w14:textId="77777777" w:rsidR="00657A6F" w:rsidRPr="00657A6F" w:rsidRDefault="00657A6F" w:rsidP="00657A6F">
            <w:pPr>
              <w:pStyle w:val="ListParagraph"/>
              <w:numPr>
                <w:ilvl w:val="0"/>
                <w:numId w:val="9"/>
              </w:numPr>
              <w:tabs>
                <w:tab w:val="left" w:pos="-119"/>
              </w:tabs>
              <w:rPr>
                <w:b/>
              </w:rPr>
            </w:pPr>
            <w:r w:rsidRPr="00657A6F">
              <w:rPr>
                <w:b/>
              </w:rPr>
              <w:t>GE Council Report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BA7E346" w14:textId="77777777" w:rsidR="00657A6F" w:rsidRDefault="00657A6F" w:rsidP="00F231CA">
            <w:r>
              <w:t>Carol Kuper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1B271A9C" w14:textId="5CB6C09A" w:rsidR="00657A6F" w:rsidRDefault="00E47365" w:rsidP="00F231CA">
            <w:r>
              <w:t xml:space="preserve">Carol requested feedback from the group about </w:t>
            </w:r>
            <w:r w:rsidR="001845C3">
              <w:t>an ongoing discussion at GE Council concerning the transfer of 300/3000 and 400/4000-level coursework.</w:t>
            </w:r>
          </w:p>
          <w:p w14:paraId="45A43785" w14:textId="5E4DBBEE" w:rsidR="006A20C7" w:rsidRDefault="006A20C7" w:rsidP="00F231CA"/>
          <w:p w14:paraId="47BCC120" w14:textId="0FD3D3C8" w:rsidR="006A20C7" w:rsidRDefault="001845C3" w:rsidP="00F231CA">
            <w:r>
              <w:t xml:space="preserve">Multiple related scenarios were discussed. </w:t>
            </w:r>
            <w:r w:rsidR="00AD2046">
              <w:t xml:space="preserve">Danen described a </w:t>
            </w:r>
            <w:r>
              <w:t>course modification</w:t>
            </w:r>
            <w:r w:rsidR="00AD2046">
              <w:t xml:space="preserve"> scenario.</w:t>
            </w:r>
          </w:p>
          <w:p w14:paraId="27B7DF07" w14:textId="1A29F57E" w:rsidR="006A20C7" w:rsidRDefault="001845C3" w:rsidP="00F231CA">
            <w:r>
              <w:t>Danen said he does not see th</w:t>
            </w:r>
            <w:r w:rsidR="00E96906">
              <w:t>e course modification</w:t>
            </w:r>
            <w:r>
              <w:t xml:space="preserve"> scenario occurring </w:t>
            </w:r>
            <w:r w:rsidR="00E96906">
              <w:t xml:space="preserve">frequently </w:t>
            </w:r>
            <w:r>
              <w:t xml:space="preserve">enough to </w:t>
            </w:r>
            <w:r w:rsidR="00E96906">
              <w:t>necessitate a rule change.</w:t>
            </w:r>
          </w:p>
          <w:p w14:paraId="6A0ADA74" w14:textId="1848FAB9" w:rsidR="00E47365" w:rsidRDefault="00E47365" w:rsidP="00F231CA"/>
          <w:p w14:paraId="42C75C48" w14:textId="763D9571" w:rsidR="001845C3" w:rsidRDefault="001845C3" w:rsidP="00F231CA">
            <w:r>
              <w:t xml:space="preserve">Carol thanked the group for their feedback. She wants to keep SFCC informed about this discussion as it progresses. </w:t>
            </w:r>
            <w:r w:rsidR="00E96906">
              <w:t>She said t</w:t>
            </w:r>
            <w:r>
              <w:t xml:space="preserve">he next GE meeting is in three weeks. Any SFCC members who have additional thoughts about this topic </w:t>
            </w:r>
            <w:r w:rsidR="00E96906">
              <w:t>are welcome to</w:t>
            </w:r>
            <w:r>
              <w:t xml:space="preserve"> contact both Carol and Danen.</w:t>
            </w:r>
          </w:p>
          <w:p w14:paraId="42C6AC7A" w14:textId="4634937C" w:rsidR="00E47365" w:rsidRDefault="00E47365" w:rsidP="00F231CA"/>
        </w:tc>
      </w:tr>
      <w:tr w:rsidR="00843E90" w:rsidRPr="00127D1B" w14:paraId="267FA594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02A3E55D" w14:textId="77777777" w:rsidR="00843E90" w:rsidRPr="00AA7F28" w:rsidRDefault="00657A6F" w:rsidP="00F00100">
            <w:r>
              <w:lastRenderedPageBreak/>
              <w:t>9:3</w:t>
            </w:r>
            <w:r w:rsidR="00A10AE3" w:rsidRPr="00AA7F28">
              <w:t xml:space="preserve">0 – </w:t>
            </w:r>
            <w:r>
              <w:t>10:3</w:t>
            </w:r>
            <w:r w:rsidR="00F00100">
              <w:t>0</w:t>
            </w:r>
            <w:r w:rsidR="007E1263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64A2DF80" w14:textId="77777777" w:rsidR="00F00100" w:rsidRDefault="00F00100" w:rsidP="00F00100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2:2 Agenda</w:t>
            </w:r>
          </w:p>
          <w:p w14:paraId="57650C9D" w14:textId="77777777" w:rsidR="00843E90" w:rsidRDefault="00843E90" w:rsidP="00843E90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 w:rsidRPr="00C9761D">
              <w:rPr>
                <w:b/>
              </w:rPr>
              <w:t xml:space="preserve">DwDs &amp; STAAs </w:t>
            </w:r>
          </w:p>
          <w:p w14:paraId="5AA1CF15" w14:textId="77777777" w:rsidR="00843E90" w:rsidRPr="00C9761D" w:rsidRDefault="00843E90" w:rsidP="00843E90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 w:rsidRPr="00C9761D">
              <w:rPr>
                <w:b/>
              </w:rPr>
              <w:t>Dev Ed</w:t>
            </w:r>
            <w:r w:rsidR="00A10AE3">
              <w:rPr>
                <w:b/>
              </w:rPr>
              <w:t xml:space="preserve"> – CCHE </w:t>
            </w:r>
            <w:r w:rsidR="001820E8">
              <w:rPr>
                <w:b/>
              </w:rPr>
              <w:t>comment period</w:t>
            </w:r>
            <w:r w:rsidR="00A10AE3">
              <w:rPr>
                <w:b/>
              </w:rPr>
              <w:t xml:space="preserve"> (“must” vs “may”)</w:t>
            </w:r>
          </w:p>
          <w:p w14:paraId="0C922FA0" w14:textId="77777777" w:rsidR="00843E90" w:rsidRDefault="00843E90" w:rsidP="00843E90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 w:rsidRPr="00B72A06">
              <w:rPr>
                <w:b/>
              </w:rPr>
              <w:t>Misc. Committee Updates</w:t>
            </w:r>
          </w:p>
          <w:p w14:paraId="5F39BC2E" w14:textId="77777777" w:rsidR="00A10AE3" w:rsidRPr="00B72A06" w:rsidRDefault="00A10AE3" w:rsidP="00AA7F28">
            <w:pPr>
              <w:pStyle w:val="ListParagraph"/>
              <w:numPr>
                <w:ilvl w:val="0"/>
                <w:numId w:val="8"/>
              </w:numPr>
              <w:tabs>
                <w:tab w:val="left" w:pos="961"/>
              </w:tabs>
              <w:ind w:firstLine="270"/>
              <w:rPr>
                <w:b/>
              </w:rPr>
            </w:pPr>
            <w:r>
              <w:rPr>
                <w:b/>
              </w:rPr>
              <w:t xml:space="preserve">CIP &amp; Program Realignment Project </w:t>
            </w:r>
          </w:p>
          <w:p w14:paraId="44F50D3F" w14:textId="77777777" w:rsidR="00F00100" w:rsidRDefault="00843E90" w:rsidP="00F00100">
            <w:pPr>
              <w:pStyle w:val="ListParagraph"/>
              <w:numPr>
                <w:ilvl w:val="0"/>
                <w:numId w:val="8"/>
              </w:numPr>
              <w:tabs>
                <w:tab w:val="left" w:pos="781"/>
                <w:tab w:val="left" w:pos="961"/>
              </w:tabs>
              <w:ind w:left="691" w:firstLine="0"/>
              <w:rPr>
                <w:b/>
              </w:rPr>
            </w:pPr>
            <w:r w:rsidRPr="00B72A06">
              <w:rPr>
                <w:b/>
              </w:rPr>
              <w:t xml:space="preserve">Course </w:t>
            </w:r>
            <w:r w:rsidR="00AA7F28">
              <w:rPr>
                <w:b/>
              </w:rPr>
              <w:t>Prefix &amp; Ren</w:t>
            </w:r>
            <w:r w:rsidRPr="00B72A06">
              <w:rPr>
                <w:b/>
              </w:rPr>
              <w:t xml:space="preserve">umbering  </w:t>
            </w:r>
          </w:p>
          <w:p w14:paraId="080A103E" w14:textId="77777777" w:rsidR="00657A6F" w:rsidRPr="00F00100" w:rsidRDefault="00657A6F" w:rsidP="00657A6F">
            <w:pPr>
              <w:pStyle w:val="ListParagraph"/>
              <w:numPr>
                <w:ilvl w:val="0"/>
                <w:numId w:val="8"/>
              </w:numPr>
              <w:tabs>
                <w:tab w:val="left" w:pos="961"/>
              </w:tabs>
              <w:ind w:left="691" w:firstLine="0"/>
              <w:rPr>
                <w:b/>
              </w:rPr>
            </w:pPr>
            <w:r w:rsidRPr="00B72A06">
              <w:rPr>
                <w:b/>
              </w:rPr>
              <w:t>CCNS Replacement and changeover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51DD2A6" w14:textId="77777777" w:rsidR="00F00100" w:rsidRDefault="00F00100" w:rsidP="00F231CA">
            <w:r>
              <w:t>Panel Discussion:</w:t>
            </w:r>
          </w:p>
          <w:p w14:paraId="6426DFA7" w14:textId="77777777" w:rsidR="00F00100" w:rsidRDefault="00F00100" w:rsidP="00F231CA"/>
          <w:p w14:paraId="425EF018" w14:textId="77777777" w:rsidR="00843E90" w:rsidRDefault="00F00100" w:rsidP="00657A6F">
            <w:r>
              <w:t xml:space="preserve">Danen Jobe, </w:t>
            </w:r>
            <w:r w:rsidR="00657A6F">
              <w:t xml:space="preserve">Tina Moore, </w:t>
            </w:r>
            <w:r w:rsidR="00843E90">
              <w:t>Denise Mosher</w:t>
            </w:r>
            <w:r>
              <w:t xml:space="preserve">, Mandi Myers, Landon Pirius, </w:t>
            </w:r>
            <w:r w:rsidR="00657A6F">
              <w:t>Michael Schulman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17263F51" w14:textId="0A9773E4" w:rsidR="00843E90" w:rsidRDefault="001845C3" w:rsidP="00F231CA">
            <w:r>
              <w:t xml:space="preserve">Danen reminded us about the importance of CIP realignment and 2:2 for the purposes of </w:t>
            </w:r>
            <w:r w:rsidR="00400EC7">
              <w:t xml:space="preserve">both </w:t>
            </w:r>
            <w:r>
              <w:t>CCCS and statewide data collection and analysis.</w:t>
            </w:r>
          </w:p>
          <w:p w14:paraId="106F02F8" w14:textId="2433463F" w:rsidR="001845C3" w:rsidRDefault="001845C3" w:rsidP="00F231CA"/>
          <w:p w14:paraId="5E1A9B81" w14:textId="26242ADE" w:rsidR="001845C3" w:rsidRDefault="006A436C" w:rsidP="00F231CA">
            <w:r>
              <w:t>Danen asked SFCC for feedback about this potential schedule: CTE 2:2 discipline groups meet on Sept. 18</w:t>
            </w:r>
            <w:r w:rsidRPr="006A436C">
              <w:rPr>
                <w:vertAlign w:val="superscript"/>
              </w:rPr>
              <w:t>th</w:t>
            </w:r>
            <w:r>
              <w:t xml:space="preserve">; </w:t>
            </w:r>
            <w:proofErr w:type="spellStart"/>
            <w:r>
              <w:t>DevEd</w:t>
            </w:r>
            <w:proofErr w:type="spellEnd"/>
            <w:r>
              <w:t xml:space="preserve"> meets on Sept. 25</w:t>
            </w:r>
            <w:r w:rsidRPr="006A436C">
              <w:rPr>
                <w:vertAlign w:val="superscript"/>
              </w:rPr>
              <w:t>th</w:t>
            </w:r>
            <w:r>
              <w:t xml:space="preserve">; </w:t>
            </w:r>
            <w:r>
              <w:lastRenderedPageBreak/>
              <w:t>transfer 2:2 discipline groups meet on October 2</w:t>
            </w:r>
            <w:r w:rsidRPr="006A436C">
              <w:rPr>
                <w:vertAlign w:val="superscript"/>
              </w:rPr>
              <w:t>nd</w:t>
            </w:r>
            <w:r>
              <w:t>; and we keep the SFCC meeting on October 9</w:t>
            </w:r>
            <w:r w:rsidRPr="006A436C">
              <w:rPr>
                <w:vertAlign w:val="superscript"/>
              </w:rPr>
              <w:t>th</w:t>
            </w:r>
            <w:r>
              <w:t>.</w:t>
            </w:r>
            <w:r w:rsidR="00AD2046">
              <w:t xml:space="preserve"> No objections were raised and SFCC accepted </w:t>
            </w:r>
            <w:proofErr w:type="spellStart"/>
            <w:r w:rsidR="00AD2046">
              <w:t>Danen’s</w:t>
            </w:r>
            <w:proofErr w:type="spellEnd"/>
            <w:r w:rsidR="00AD2046">
              <w:t xml:space="preserve"> suggestion.</w:t>
            </w:r>
          </w:p>
          <w:p w14:paraId="5E6F637F" w14:textId="77777777" w:rsidR="001845C3" w:rsidRDefault="001845C3" w:rsidP="00F231CA"/>
          <w:p w14:paraId="49D6A754" w14:textId="2EBC2CF7" w:rsidR="00E96906" w:rsidRDefault="004867BE" w:rsidP="00F231CA">
            <w:r>
              <w:t>We had extensive discussion about course prefix &amp; renumbering.</w:t>
            </w:r>
          </w:p>
          <w:p w14:paraId="3392B179" w14:textId="598BCE12" w:rsidR="00E96906" w:rsidRDefault="00E96906" w:rsidP="00F231CA">
            <w:r>
              <w:t>Michael S confirmed the majority of courses should be a simple change: for example, MAT 121 will become MAT 1021 (assuming the new 0 is entered as the second digit</w:t>
            </w:r>
            <w:r w:rsidR="00400EC7">
              <w:t>…survey responses are still being collected</w:t>
            </w:r>
            <w:r>
              <w:t>).</w:t>
            </w:r>
            <w:r w:rsidR="00400EC7">
              <w:t xml:space="preserve"> </w:t>
            </w:r>
            <w:r>
              <w:t xml:space="preserve">But courses which were previously numbered incorrectly due to a lack of available course numbers </w:t>
            </w:r>
            <w:r w:rsidR="00400EC7">
              <w:t>will need to be addressed. One</w:t>
            </w:r>
            <w:r>
              <w:t xml:space="preserve"> example</w:t>
            </w:r>
            <w:r w:rsidR="00400EC7">
              <w:t xml:space="preserve"> is</w:t>
            </w:r>
            <w:r>
              <w:t xml:space="preserve"> a 100-level course being listed as a 200-level course because no 100-level numbers were available</w:t>
            </w:r>
            <w:r w:rsidR="00400EC7">
              <w:t>.</w:t>
            </w:r>
          </w:p>
          <w:p w14:paraId="636D7602" w14:textId="77777777" w:rsidR="00400EC7" w:rsidRDefault="00400EC7" w:rsidP="00F231CA"/>
          <w:p w14:paraId="260B009E" w14:textId="6EA64158" w:rsidR="004867BE" w:rsidRDefault="004867BE" w:rsidP="00F231CA">
            <w:r>
              <w:t>Denise confirmed the goal is to shift to the new</w:t>
            </w:r>
            <w:r w:rsidR="00400EC7">
              <w:t xml:space="preserve"> </w:t>
            </w:r>
            <w:r>
              <w:t>numbering system for Summer 202</w:t>
            </w:r>
            <w:r w:rsidR="00400EC7">
              <w:t xml:space="preserve">1. </w:t>
            </w:r>
            <w:r>
              <w:t xml:space="preserve">Becky asked </w:t>
            </w:r>
            <w:r>
              <w:lastRenderedPageBreak/>
              <w:t>about new course submissions. Denise confirmed new course</w:t>
            </w:r>
            <w:r w:rsidR="00400EC7">
              <w:t>s</w:t>
            </w:r>
            <w:r>
              <w:t xml:space="preserve"> may still be submitted as 3-digit courses and they will be included in the crosswalk for the transition.</w:t>
            </w:r>
          </w:p>
          <w:p w14:paraId="7CDD9C77" w14:textId="5CC87F55" w:rsidR="004867BE" w:rsidRDefault="004867BE" w:rsidP="00F231CA"/>
          <w:p w14:paraId="12C9D4B2" w14:textId="3C665088" w:rsidR="004867BE" w:rsidRDefault="004867BE" w:rsidP="00F231CA">
            <w:r>
              <w:t xml:space="preserve">Michael S said the course renumbering survey </w:t>
            </w:r>
            <w:r w:rsidR="00400EC7">
              <w:t xml:space="preserve">will </w:t>
            </w:r>
            <w:r>
              <w:t>continue to be available until August 28</w:t>
            </w:r>
            <w:r w:rsidRPr="004867BE">
              <w:rPr>
                <w:vertAlign w:val="superscript"/>
              </w:rPr>
              <w:t>th</w:t>
            </w:r>
            <w:r>
              <w:t>.</w:t>
            </w:r>
          </w:p>
          <w:p w14:paraId="46220C79" w14:textId="234556F9" w:rsidR="004867BE" w:rsidRDefault="004867BE" w:rsidP="00F231CA"/>
          <w:p w14:paraId="36266034" w14:textId="76330321" w:rsidR="004867BE" w:rsidRDefault="004867BE" w:rsidP="00F231CA">
            <w:r>
              <w:t xml:space="preserve">Denise </w:t>
            </w:r>
            <w:r w:rsidR="00400EC7">
              <w:t xml:space="preserve">M provided updates about </w:t>
            </w:r>
            <w:proofErr w:type="spellStart"/>
            <w:r w:rsidR="00400EC7">
              <w:t>Courseleaf</w:t>
            </w:r>
            <w:proofErr w:type="spellEnd"/>
            <w:r w:rsidR="00400EC7">
              <w:t xml:space="preserve"> (CCNS replacement). She explained how </w:t>
            </w:r>
            <w:proofErr w:type="spellStart"/>
            <w:r w:rsidR="00400EC7">
              <w:t>Courseleaf</w:t>
            </w:r>
            <w:proofErr w:type="spellEnd"/>
            <w:r w:rsidR="00400EC7">
              <w:t xml:space="preserve"> has the functionality to serve as a repository.</w:t>
            </w:r>
          </w:p>
          <w:p w14:paraId="4F2DAE2C" w14:textId="7248F047" w:rsidR="00E96906" w:rsidRDefault="00E96906" w:rsidP="00F231CA"/>
        </w:tc>
      </w:tr>
      <w:tr w:rsidR="00843E90" w:rsidRPr="00127D1B" w14:paraId="0ED65738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09FFDF35" w14:textId="77777777" w:rsidR="00843E90" w:rsidRPr="00AA7F28" w:rsidRDefault="00657A6F" w:rsidP="00F231CA">
            <w:r>
              <w:lastRenderedPageBreak/>
              <w:t>10:3</w:t>
            </w:r>
            <w:r w:rsidR="00843434" w:rsidRPr="00AA7F28">
              <w:t xml:space="preserve">0 – </w:t>
            </w:r>
            <w:r>
              <w:t>11:3</w:t>
            </w:r>
            <w:r w:rsidR="00843434" w:rsidRPr="00AA7F28">
              <w:t>0</w:t>
            </w:r>
            <w:r w:rsidR="00843E90" w:rsidRPr="00AA7F28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3822AFD3" w14:textId="77777777" w:rsidR="00843E90" w:rsidRDefault="00843E90" w:rsidP="00F231CA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SFCC Charter</w:t>
            </w:r>
            <w:r w:rsidR="000B6E71">
              <w:rPr>
                <w:b/>
              </w:rPr>
              <w:t xml:space="preserve"> Review</w:t>
            </w:r>
          </w:p>
          <w:p w14:paraId="25BFF4A4" w14:textId="77777777" w:rsidR="00390B65" w:rsidRDefault="00390B65" w:rsidP="000B6E71">
            <w:pPr>
              <w:pStyle w:val="ListParagraph"/>
              <w:tabs>
                <w:tab w:val="left" w:pos="-119"/>
              </w:tabs>
              <w:ind w:left="421"/>
              <w:rPr>
                <w:b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5018F9E4" w14:textId="77777777" w:rsidR="00843E90" w:rsidRDefault="00843E90" w:rsidP="00F231CA">
            <w:r>
              <w:t>Mike Anderson &amp; 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1A4AFCE6" w14:textId="44F0A449" w:rsidR="00843E90" w:rsidRDefault="002A1CC7" w:rsidP="00F231CA">
            <w:r>
              <w:t>All SFCC members are requested to share the draft with their curriculum committees</w:t>
            </w:r>
            <w:r w:rsidR="00C80C62">
              <w:t>,</w:t>
            </w:r>
            <w:r>
              <w:t xml:space="preserve"> and any other relevant stakeholders</w:t>
            </w:r>
            <w:r w:rsidR="00C80C62">
              <w:t>, for the purpose of collecting feedback</w:t>
            </w:r>
            <w:r>
              <w:t>. Final review will occur during SFCC’s September meeting.</w:t>
            </w:r>
          </w:p>
          <w:p w14:paraId="69377026" w14:textId="657A2785" w:rsidR="00C80C62" w:rsidRDefault="00C80C62" w:rsidP="00F231CA"/>
        </w:tc>
      </w:tr>
      <w:tr w:rsidR="00F231CA" w:rsidRPr="00127D1B" w14:paraId="6FA48653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4FDCCB05" w14:textId="77777777" w:rsidR="00F231CA" w:rsidRPr="00AA7F28" w:rsidRDefault="00843434" w:rsidP="00EA5B47">
            <w:r w:rsidRPr="00AA7F28">
              <w:t>11:30</w:t>
            </w:r>
            <w:r w:rsidR="00657A6F">
              <w:t xml:space="preserve"> – 11:35</w:t>
            </w:r>
            <w:r w:rsidR="00F231CA" w:rsidRPr="00AA7F28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64656A30" w14:textId="77777777" w:rsidR="00F231CA" w:rsidRDefault="00390B65" w:rsidP="009F4C59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Business Meeting – </w:t>
            </w:r>
            <w:r w:rsidR="009F4C59">
              <w:rPr>
                <w:b/>
              </w:rPr>
              <w:t xml:space="preserve">May </w:t>
            </w:r>
            <w:r w:rsidR="00F231CA">
              <w:rPr>
                <w:b/>
              </w:rPr>
              <w:t>Minutes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21A79871" w14:textId="77777777" w:rsidR="00F231CA" w:rsidRDefault="00F231CA" w:rsidP="00F231CA">
            <w:r>
              <w:t>Mike Anderson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77A92C74" w14:textId="77777777" w:rsidR="00F231CA" w:rsidRDefault="00C80C62" w:rsidP="00F231CA">
            <w:r>
              <w:t>May minutes were approved.</w:t>
            </w:r>
          </w:p>
          <w:p w14:paraId="358FFB32" w14:textId="7E3CA594" w:rsidR="00C80C62" w:rsidRDefault="00C80C62" w:rsidP="00F231CA"/>
        </w:tc>
      </w:tr>
      <w:tr w:rsidR="00F91B1C" w:rsidRPr="00127D1B" w14:paraId="1671BE17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15C22434" w14:textId="77777777" w:rsidR="00F91B1C" w:rsidRPr="00AA7F28" w:rsidRDefault="00657A6F" w:rsidP="00EA5B47">
            <w:r>
              <w:lastRenderedPageBreak/>
              <w:t>11:35 – 11:45</w:t>
            </w:r>
            <w:r w:rsidR="00F91B1C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53F390B8" w14:textId="77777777" w:rsidR="00F91B1C" w:rsidRDefault="00F91B1C" w:rsidP="00F231CA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SFCC Meeting Change to October 16, 2020</w:t>
            </w:r>
          </w:p>
          <w:p w14:paraId="4203B4AA" w14:textId="77777777" w:rsidR="00F91B1C" w:rsidRDefault="00F91B1C" w:rsidP="00F231CA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Discipline Chair Training – New Date</w:t>
            </w:r>
          </w:p>
          <w:p w14:paraId="2336C516" w14:textId="77777777" w:rsidR="00F91B1C" w:rsidRPr="00F91B1C" w:rsidRDefault="00F91B1C" w:rsidP="00F91B1C">
            <w:pPr>
              <w:pStyle w:val="ListParagraph"/>
              <w:numPr>
                <w:ilvl w:val="0"/>
                <w:numId w:val="10"/>
              </w:numPr>
              <w:tabs>
                <w:tab w:val="left" w:pos="-119"/>
              </w:tabs>
            </w:pPr>
            <w:r w:rsidRPr="00F91B1C">
              <w:t>Committee to develop remote training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733A2FB" w14:textId="77777777" w:rsidR="00F91B1C" w:rsidRDefault="00657A6F" w:rsidP="00F231CA">
            <w:r>
              <w:t>Mike Anderson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386CA866" w14:textId="650A2D83" w:rsidR="00F91B1C" w:rsidRDefault="00C80C62" w:rsidP="00F231CA">
            <w:r>
              <w:t>As mentioned in earlier sections of the agenda notes, the plan is to keep the October SFCC meeting scheduled for the 9</w:t>
            </w:r>
            <w:r w:rsidRPr="00C80C62">
              <w:rPr>
                <w:vertAlign w:val="superscript"/>
              </w:rPr>
              <w:t>th</w:t>
            </w:r>
            <w:r>
              <w:t xml:space="preserve">. </w:t>
            </w:r>
          </w:p>
          <w:p w14:paraId="7F5B1E65" w14:textId="77777777" w:rsidR="00C80C62" w:rsidRDefault="00C80C62" w:rsidP="00F231CA"/>
          <w:p w14:paraId="220849DC" w14:textId="50463B10" w:rsidR="00C80C62" w:rsidRDefault="00C80C62" w:rsidP="00F231CA">
            <w:r>
              <w:t>Discipline Chair Training is tentatively scheduled for 9:00 AM to noon on Friday, October 16</w:t>
            </w:r>
            <w:r w:rsidRPr="00C80C62">
              <w:rPr>
                <w:vertAlign w:val="superscript"/>
              </w:rPr>
              <w:t>th</w:t>
            </w:r>
            <w:r>
              <w:t>.</w:t>
            </w:r>
            <w:r w:rsidR="007653AF">
              <w:t xml:space="preserve"> No members volunteered to serve on the committee.</w:t>
            </w:r>
          </w:p>
          <w:p w14:paraId="63001D52" w14:textId="301B4A90" w:rsidR="00C80C62" w:rsidRDefault="00C80C62" w:rsidP="00F231CA"/>
        </w:tc>
      </w:tr>
      <w:tr w:rsidR="00F231CA" w:rsidRPr="00127D1B" w14:paraId="3ADFE742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24963007" w14:textId="77777777" w:rsidR="00F231CA" w:rsidRPr="00AA7F28" w:rsidRDefault="00657A6F" w:rsidP="00F91B1C">
            <w:r>
              <w:t>11:4</w:t>
            </w:r>
            <w:r w:rsidR="00592EFE" w:rsidRPr="00AA7F28">
              <w:t>5</w:t>
            </w:r>
            <w:r w:rsidR="00F231CA" w:rsidRPr="00AA7F28">
              <w:t xml:space="preserve"> – </w:t>
            </w:r>
            <w:r w:rsidR="00F91B1C">
              <w:t>until finished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30BD54CF" w14:textId="77777777" w:rsidR="00F231CA" w:rsidRDefault="00592EFE" w:rsidP="00F231CA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Bulletin Board Review</w:t>
            </w:r>
            <w:r w:rsidR="00986EA5">
              <w:rPr>
                <w:b/>
              </w:rPr>
              <w:t xml:space="preserve"> until finished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6A6B61FD" w14:textId="77777777" w:rsidR="00F231CA" w:rsidRDefault="00F231CA" w:rsidP="00F231CA">
            <w:r>
              <w:t>ALL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2ABEDE62" w14:textId="77777777" w:rsidR="00F231CA" w:rsidRDefault="00D00B10" w:rsidP="00F231CA">
            <w:r>
              <w:t>Bulletin Board review began at 11:10 AM.</w:t>
            </w:r>
          </w:p>
          <w:p w14:paraId="23C9EFA9" w14:textId="77777777" w:rsidR="00D00B10" w:rsidRDefault="00D00B10" w:rsidP="00F231CA"/>
          <w:p w14:paraId="349B0A1E" w14:textId="73A047CE" w:rsidR="00D00B10" w:rsidRDefault="00F96EB7" w:rsidP="00F231CA">
            <w:r>
              <w:t>Meeting adjourned at 4:05 PM.</w:t>
            </w:r>
          </w:p>
        </w:tc>
      </w:tr>
    </w:tbl>
    <w:p w14:paraId="3AB797F5" w14:textId="77777777" w:rsidR="00F91B1C" w:rsidRDefault="00F91B1C" w:rsidP="00FC5D2C">
      <w:pPr>
        <w:rPr>
          <w:b/>
        </w:rPr>
      </w:pPr>
    </w:p>
    <w:p w14:paraId="304D68B2" w14:textId="77777777" w:rsidR="00DF58BC" w:rsidRDefault="00DF58BC" w:rsidP="00FC5D2C">
      <w:pPr>
        <w:rPr>
          <w:b/>
        </w:rPr>
      </w:pPr>
      <w:r>
        <w:rPr>
          <w:b/>
        </w:rPr>
        <w:t xml:space="preserve">SFCC Meeting </w:t>
      </w:r>
    </w:p>
    <w:p w14:paraId="24B65493" w14:textId="77777777" w:rsidR="009F4C59" w:rsidRDefault="00DF58BC" w:rsidP="009F4C59">
      <w:pPr>
        <w:rPr>
          <w:rFonts w:ascii="Calibri" w:hAnsi="Calibri"/>
        </w:rPr>
      </w:pPr>
      <w:r>
        <w:rPr>
          <w:rFonts w:ascii="Segoe UI" w:hAnsi="Segoe UI" w:cs="Segoe UI"/>
        </w:rPr>
        <w:t xml:space="preserve">  </w:t>
      </w:r>
      <w:r w:rsidR="008467FE">
        <w:rPr>
          <w:rFonts w:ascii="Segoe UI" w:hAnsi="Segoe UI" w:cs="Segoe UI"/>
        </w:rPr>
        <w:t> </w:t>
      </w:r>
      <w:r w:rsidR="009F4C59">
        <w:t>Meeting starts at 9:00 am</w:t>
      </w:r>
    </w:p>
    <w:p w14:paraId="01D75210" w14:textId="77777777" w:rsidR="009F4C59" w:rsidRDefault="009F4C59" w:rsidP="009F4C59">
      <w:pPr>
        <w:rPr>
          <w:sz w:val="24"/>
          <w:szCs w:val="24"/>
        </w:rPr>
      </w:pPr>
      <w:r>
        <w:t> 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9F4C59" w14:paraId="4689EC8C" w14:textId="77777777" w:rsidTr="009F4C5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C73EE4E" w14:textId="6153EA5E" w:rsidR="009F4C59" w:rsidRDefault="009F4C59">
            <w:pPr>
              <w:rPr>
                <w:szCs w:val="22"/>
              </w:rPr>
            </w:pPr>
            <w:bookmarkStart w:id="1" w:name="WBX815A1"/>
            <w:r>
              <w:rPr>
                <w:rFonts w:cs="Arial"/>
                <w:color w:val="A0A0A0"/>
                <w:sz w:val="21"/>
                <w:szCs w:val="21"/>
              </w:rPr>
              <w:t>-- Do not delete or change any of the following text. --</w:t>
            </w:r>
            <w:r>
              <w:t xml:space="preserve"> </w:t>
            </w:r>
          </w:p>
        </w:tc>
      </w:tr>
      <w:tr w:rsidR="009F4C59" w14:paraId="44450226" w14:textId="77777777" w:rsidTr="009F4C59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44488E8" w14:textId="77777777" w:rsidR="009F4C59" w:rsidRDefault="009F4C59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9F4C59" w14:paraId="13D5831C" w14:textId="77777777" w:rsidTr="009F4C5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6"/>
            </w:tblGrid>
            <w:tr w:rsidR="009F4C59" w14:paraId="3D18520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704BCA" w14:textId="77777777" w:rsidR="009F4C59" w:rsidRDefault="009F4C59">
                  <w:pPr>
                    <w:framePr w:hSpace="45" w:wrap="around" w:vAnchor="text" w:hAnchor="text"/>
                    <w:spacing w:line="330" w:lineRule="atLeast"/>
                    <w:rPr>
                      <w:rFonts w:cs="Arial"/>
                      <w:b/>
                      <w:bCs/>
                      <w:color w:val="00000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</w:rPr>
                    <w:t xml:space="preserve">When it's time, join your Webex meeting here. </w:t>
                  </w:r>
                </w:p>
              </w:tc>
            </w:tr>
            <w:tr w:rsidR="009F4C59" w14:paraId="7E383072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0EF775" w14:textId="77777777" w:rsidR="009F4C59" w:rsidRDefault="009F4C59">
                  <w:pPr>
                    <w:framePr w:hSpace="45" w:wrap="around" w:vAnchor="text" w:hAnchor="text"/>
                    <w:spacing w:line="36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</w:tr>
          </w:tbl>
          <w:p w14:paraId="4CA789A9" w14:textId="77777777" w:rsidR="009F4C59" w:rsidRDefault="009F4C59">
            <w:pPr>
              <w:rPr>
                <w:rFonts w:ascii="Calibri" w:hAnsi="Calibri" w:cs="Calibri"/>
                <w:vanish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9"/>
            </w:tblGrid>
            <w:tr w:rsidR="009F4C59" w14:paraId="3CC151E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590929" w14:textId="77777777" w:rsidR="009F4C59" w:rsidRDefault="009F4C59">
                  <w:pPr>
                    <w:framePr w:hSpace="45" w:wrap="around" w:vAnchor="text" w:hAnchor="text"/>
                    <w:spacing w:line="330" w:lineRule="atLeas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Meeting number (access code): 120 744 4628</w:t>
                  </w:r>
                </w:p>
              </w:tc>
            </w:tr>
            <w:tr w:rsidR="009F4C59" w14:paraId="57D4B4D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6F9C86" w14:textId="77777777" w:rsidR="009F4C59" w:rsidRDefault="009F4C59">
                  <w:pPr>
                    <w:framePr w:hSpace="45" w:wrap="around" w:vAnchor="text" w:hAnchor="text"/>
                    <w:spacing w:line="330" w:lineRule="atLeas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Meeting password: x7gWYkvQz35  </w:t>
                  </w:r>
                </w:p>
              </w:tc>
            </w:tr>
            <w:tr w:rsidR="009F4C59" w14:paraId="569C3FEC" w14:textId="77777777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29A499" w14:textId="77777777" w:rsidR="009F4C59" w:rsidRDefault="009F4C59">
                  <w:pPr>
                    <w:framePr w:hSpace="45" w:wrap="around" w:vAnchor="text" w:hAnchor="text"/>
                    <w:spacing w:line="48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</w:tr>
          </w:tbl>
          <w:p w14:paraId="434D1F5E" w14:textId="77777777" w:rsidR="009F4C59" w:rsidRDefault="009F4C59">
            <w:pPr>
              <w:rPr>
                <w:rFonts w:ascii="Calibri" w:hAnsi="Calibri" w:cs="Calibri"/>
                <w:vanish/>
                <w:szCs w:val="22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9F4C59" w14:paraId="240E08C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2" w:space="0" w:color="43A942"/>
                      <w:left w:val="single" w:sz="2" w:space="0" w:color="43A942"/>
                      <w:bottom w:val="single" w:sz="2" w:space="0" w:color="43A942"/>
                      <w:right w:val="single" w:sz="2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9F4C59" w14:paraId="5E446A4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00B942CD" w14:textId="77777777" w:rsidR="009F4C59" w:rsidRDefault="002C0746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hAnsi="Times New Roman"/>
                          </w:rPr>
                        </w:pPr>
                        <w:hyperlink r:id="rId10" w:history="1">
                          <w:r w:rsidR="009F4C59">
                            <w:rPr>
                              <w:rStyle w:val="Hyperlink"/>
                              <w:rFonts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01AEA574" w14:textId="77777777" w:rsidR="009F4C59" w:rsidRDefault="009F4C5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F4C59" w14:paraId="03967AC4" w14:textId="77777777">
              <w:trPr>
                <w:trHeight w:val="7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740952" w14:textId="77777777" w:rsidR="009F4C59" w:rsidRDefault="009F4C59">
                  <w:pPr>
                    <w:framePr w:hSpace="45" w:wrap="around" w:vAnchor="text" w:hAnchor="text"/>
                    <w:spacing w:line="720" w:lineRule="atLeast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</w:tr>
          </w:tbl>
          <w:p w14:paraId="3EF05ADD" w14:textId="77777777" w:rsidR="009F4C59" w:rsidRDefault="009F4C59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>
              <w:rPr>
                <w:rFonts w:cs="Arial"/>
              </w:rPr>
              <w:t xml:space="preserve">  </w:t>
            </w:r>
            <w:r>
              <w:rPr>
                <w:rFonts w:cs="Arial"/>
              </w:rPr>
              <w:br/>
            </w:r>
            <w:hyperlink r:id="rId11" w:history="1">
              <w:r>
                <w:rPr>
                  <w:rStyle w:val="Hyperlink"/>
                  <w:rFonts w:cs="Arial"/>
                  <w:color w:val="049FD9"/>
                  <w:sz w:val="21"/>
                  <w:szCs w:val="21"/>
                </w:rPr>
                <w:t>+1-720-650-7664,,1207444628##</w:t>
              </w:r>
            </w:hyperlink>
            <w:r>
              <w:rPr>
                <w:rFonts w:cs="Arial"/>
                <w:color w:val="333333"/>
                <w:sz w:val="21"/>
                <w:szCs w:val="21"/>
              </w:rPr>
              <w:t> United States Toll (Denver)</w:t>
            </w:r>
            <w:r>
              <w:rPr>
                <w:rFonts w:cs="Arial"/>
              </w:rPr>
              <w:t xml:space="preserve"> 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Join by phone</w:t>
            </w:r>
            <w:r>
              <w:rPr>
                <w:rFonts w:cs="Arial"/>
              </w:rPr>
              <w:t xml:space="preserve">  </w:t>
            </w:r>
            <w:r>
              <w:rPr>
                <w:rFonts w:cs="Arial"/>
              </w:rPr>
              <w:br/>
            </w:r>
            <w:r>
              <w:rPr>
                <w:rFonts w:cs="Arial"/>
                <w:color w:val="333333"/>
                <w:sz w:val="21"/>
                <w:szCs w:val="21"/>
              </w:rPr>
              <w:t>+1-720-650-7664 United States Toll (Denver)</w:t>
            </w:r>
            <w:r>
              <w:rPr>
                <w:rFonts w:cs="Arial"/>
              </w:rPr>
              <w:t xml:space="preserve">  </w:t>
            </w:r>
            <w:r>
              <w:rPr>
                <w:rFonts w:cs="Arial"/>
              </w:rPr>
              <w:br/>
            </w:r>
            <w:hyperlink r:id="rId12" w:history="1">
              <w:r>
                <w:rPr>
                  <w:rStyle w:val="Hyperlink"/>
                  <w:rFonts w:cs="Arial"/>
                  <w:color w:val="049FD9"/>
                  <w:sz w:val="21"/>
                  <w:szCs w:val="21"/>
                </w:rPr>
                <w:t>Global call-in numbers</w:t>
              </w:r>
            </w:hyperlink>
            <w:r>
              <w:rPr>
                <w:rFonts w:cs="Arial"/>
              </w:rPr>
              <w:t xml:space="preserve">  </w:t>
            </w:r>
            <w:r>
              <w:rPr>
                <w:rFonts w:cs="Arial"/>
              </w:rPr>
              <w:br/>
              <w:t xml:space="preserve">  </w:t>
            </w:r>
            <w:r>
              <w:rPr>
                <w:rFonts w:cs="Arial"/>
              </w:rPr>
              <w:br/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>
              <w:rPr>
                <w:rFonts w:cs="Arial"/>
              </w:rPr>
              <w:br/>
            </w:r>
            <w:r>
              <w:rPr>
                <w:rFonts w:cs="Arial"/>
                <w:color w:val="333333"/>
                <w:sz w:val="21"/>
                <w:szCs w:val="21"/>
              </w:rPr>
              <w:t>Dial</w:t>
            </w:r>
            <w:r>
              <w:rPr>
                <w:rFonts w:cs="Arial"/>
              </w:rPr>
              <w:t xml:space="preserve"> </w:t>
            </w:r>
            <w:hyperlink r:id="rId13" w:history="1">
              <w:r>
                <w:rPr>
                  <w:rStyle w:val="Hyperlink"/>
                  <w:rFonts w:cs="Arial"/>
                  <w:color w:val="049FD9"/>
                  <w:sz w:val="21"/>
                  <w:szCs w:val="21"/>
                </w:rPr>
                <w:t>1207444628@cccs-meetings.webex.com</w:t>
              </w:r>
            </w:hyperlink>
            <w:r>
              <w:rPr>
                <w:rFonts w:cs="Arial"/>
              </w:rPr>
              <w:t xml:space="preserve">  </w:t>
            </w:r>
            <w:r>
              <w:rPr>
                <w:rFonts w:cs="Arial"/>
              </w:rPr>
              <w:br/>
            </w:r>
            <w:r>
              <w:rPr>
                <w:rFonts w:cs="Arial"/>
                <w:color w:val="333333"/>
                <w:sz w:val="21"/>
                <w:szCs w:val="21"/>
              </w:rPr>
              <w:t>You can also dial 173.243.2.68 and enter your meeting number.</w:t>
            </w:r>
            <w:r>
              <w:rPr>
                <w:rFonts w:cs="Arial"/>
              </w:rPr>
              <w:t xml:space="preserve">   </w:t>
            </w:r>
            <w:r>
              <w:rPr>
                <w:rFonts w:cs="Arial"/>
              </w:rPr>
              <w:br/>
              <w:t xml:space="preserve">  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131"/>
            </w:tblGrid>
            <w:tr w:rsidR="009F4C59" w14:paraId="50B1DFD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DAA9D4" w14:textId="77777777" w:rsidR="009F4C59" w:rsidRDefault="009F4C59">
                  <w:pPr>
                    <w:framePr w:hSpace="45" w:wrap="around" w:vAnchor="text" w:hAnchor="text"/>
                    <w:spacing w:line="360" w:lineRule="atLeas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9F4C59" w14:paraId="138A4D6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E4186F" w14:textId="77777777" w:rsidR="009F4C59" w:rsidRDefault="009F4C59">
                  <w:pPr>
                    <w:framePr w:hSpace="45" w:wrap="around" w:vAnchor="text" w:hAnchor="text"/>
                    <w:spacing w:line="360" w:lineRule="atLeast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4" w:history="1">
                    <w:r>
                      <w:rPr>
                        <w:rStyle w:val="Hyperlink"/>
                        <w:rFonts w:cs="Arial"/>
                        <w:color w:val="049FD9"/>
                        <w:sz w:val="21"/>
                        <w:szCs w:val="21"/>
                      </w:rPr>
                      <w:t>1207444628.cccs-meetings@lync.webex.com</w:t>
                    </w:r>
                  </w:hyperlink>
                </w:p>
              </w:tc>
            </w:tr>
          </w:tbl>
          <w:p w14:paraId="3BC8B559" w14:textId="77777777" w:rsidR="009F4C59" w:rsidRDefault="009F4C59">
            <w:pPr>
              <w:rPr>
                <w:rFonts w:cs="Arial"/>
                <w:vanish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9F4C59" w14:paraId="7EB4A4C0" w14:textId="77777777">
              <w:trPr>
                <w:trHeight w:val="9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E1E902" w14:textId="77777777" w:rsidR="009F4C59" w:rsidRDefault="009F4C59">
                  <w:pPr>
                    <w:framePr w:hSpace="45" w:wrap="around" w:vAnchor="text" w:hAnchor="text"/>
                    <w:spacing w:line="900" w:lineRule="atLeast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 xml:space="preserve">If you are a host, </w:t>
                  </w:r>
                  <w:hyperlink r:id="rId15" w:history="1">
                    <w:r>
                      <w:rPr>
                        <w:rStyle w:val="Hyperlink"/>
                        <w:rFonts w:ascii="Segoe UI" w:hAnsi="Segoe UI" w:cs="Segoe UI"/>
                        <w:color w:val="049FD9"/>
                      </w:rPr>
                      <w:t>click here</w:t>
                    </w:r>
                  </w:hyperlink>
                  <w:r>
                    <w:rPr>
                      <w:rFonts w:ascii="Segoe UI" w:hAnsi="Segoe UI" w:cs="Segoe UI"/>
                      <w:color w:val="000000"/>
                    </w:rPr>
                    <w:t xml:space="preserve"> to view host information.</w:t>
                  </w:r>
                  <w:r>
                    <w:rPr>
                      <w:rFonts w:cs="Arial"/>
                    </w:rPr>
                    <w:t xml:space="preserve"> </w:t>
                  </w:r>
                </w:p>
              </w:tc>
            </w:tr>
          </w:tbl>
          <w:p w14:paraId="73214E56" w14:textId="77777777" w:rsidR="009F4C59" w:rsidRDefault="009F4C59">
            <w:pPr>
              <w:rPr>
                <w:rFonts w:cs="Arial"/>
                <w:vanish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9F4C59" w14:paraId="76D73479" w14:textId="77777777">
              <w:trPr>
                <w:trHeight w:val="10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C72B5B" w14:textId="6B530E88" w:rsidR="009F4C59" w:rsidRDefault="009F4C59">
                  <w:pPr>
                    <w:framePr w:hSpace="45" w:wrap="around" w:vAnchor="text" w:hAnchor="text"/>
                    <w:rPr>
                      <w:rFonts w:cs="Arial"/>
                    </w:rPr>
                  </w:pPr>
                </w:p>
              </w:tc>
            </w:tr>
            <w:tr w:rsidR="009F4C59" w14:paraId="0D23EEC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4EDCF" w14:textId="77777777" w:rsidR="009F4C59" w:rsidRDefault="009F4C59">
                  <w:pPr>
                    <w:framePr w:hSpace="45" w:wrap="around" w:vAnchor="text" w:hAnchor="text"/>
                    <w:spacing w:line="360" w:lineRule="atLeast"/>
                    <w:rPr>
                      <w:rFonts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6" w:history="1">
                    <w:r>
                      <w:rPr>
                        <w:rStyle w:val="Hyperlink"/>
                        <w:rFonts w:cs="Arial"/>
                        <w:color w:val="049FD9"/>
                        <w:sz w:val="21"/>
                        <w:szCs w:val="21"/>
                      </w:rPr>
                      <w:t>http://help.webex.com</w:t>
                    </w:r>
                  </w:hyperlink>
                  <w:r>
                    <w:rPr>
                      <w:rFonts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9F4C59" w14:paraId="0C8C6449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8AF958" w14:textId="77777777" w:rsidR="009F4C59" w:rsidRDefault="009F4C59">
                  <w:pPr>
                    <w:framePr w:hSpace="45" w:wrap="around" w:vAnchor="text" w:hAnchor="text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</w:rPr>
                    <w:lastRenderedPageBreak/>
                    <w:t> </w:t>
                  </w:r>
                </w:p>
              </w:tc>
            </w:tr>
          </w:tbl>
          <w:p w14:paraId="00F00AA8" w14:textId="77777777" w:rsidR="009F4C59" w:rsidRDefault="009F4C59">
            <w:pPr>
              <w:rPr>
                <w:rFonts w:ascii="Times New Roman" w:hAnsi="Times New Roman"/>
                <w:sz w:val="20"/>
              </w:rPr>
            </w:pPr>
          </w:p>
        </w:tc>
        <w:bookmarkEnd w:id="1"/>
      </w:tr>
    </w:tbl>
    <w:p w14:paraId="011385DE" w14:textId="77777777" w:rsidR="00EA5B47" w:rsidRDefault="00EA5B47" w:rsidP="00EA5B47">
      <w:pPr>
        <w:pStyle w:val="HTMLPreformatted"/>
        <w:rPr>
          <w:rFonts w:ascii="Segoe UI" w:hAnsi="Segoe UI" w:cs="Segoe UI"/>
        </w:rPr>
      </w:pPr>
    </w:p>
    <w:sectPr w:rsidR="00EA5B47" w:rsidSect="00E00608"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693F3" w14:textId="77777777" w:rsidR="006B7E75" w:rsidRDefault="006B7E75">
      <w:r>
        <w:separator/>
      </w:r>
    </w:p>
  </w:endnote>
  <w:endnote w:type="continuationSeparator" w:id="0">
    <w:p w14:paraId="30E5441E" w14:textId="77777777" w:rsidR="006B7E75" w:rsidRDefault="006B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C135E" w14:textId="77777777" w:rsidR="00537727" w:rsidRPr="00537727" w:rsidRDefault="000700F1" w:rsidP="00537727">
    <w:pPr>
      <w:pStyle w:val="Footer"/>
      <w:jc w:val="center"/>
      <w:rPr>
        <w:b/>
        <w:color w:val="004165"/>
      </w:rPr>
    </w:pPr>
    <w:r>
      <w:rPr>
        <w:b/>
        <w:noProof/>
        <w:color w:val="00416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08F19" wp14:editId="44AE93DD">
              <wp:simplePos x="0" y="0"/>
              <wp:positionH relativeFrom="margin">
                <wp:align>left</wp:align>
              </wp:positionH>
              <wp:positionV relativeFrom="paragraph">
                <wp:posOffset>-125730</wp:posOffset>
              </wp:positionV>
              <wp:extent cx="6000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AC89EEF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9pt" to="472.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" strokecolor="#004165" strokeweight="1pt">
              <v:stroke joinstyle="miter"/>
              <w10:wrap anchorx="margin"/>
            </v:line>
          </w:pict>
        </mc:Fallback>
      </mc:AlternateContent>
    </w:r>
    <w:r w:rsidRPr="00537727">
      <w:rPr>
        <w:b/>
        <w:color w:val="004165"/>
      </w:rPr>
      <w:t>9101 EAST LOWRY BOULEVARD, DENVER, CO 80230-6011 ∙ TEL 303.620.4000 ∙ CCCS.EDU</w:t>
    </w:r>
  </w:p>
  <w:p w14:paraId="295FD57E" w14:textId="77777777" w:rsidR="00537727" w:rsidRPr="00537727" w:rsidRDefault="002C0746">
    <w:pPr>
      <w:pStyle w:val="Footer"/>
      <w:rPr>
        <w:b/>
        <w:color w:val="00416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615F" w14:textId="77777777" w:rsidR="006B7E75" w:rsidRDefault="006B7E75">
      <w:r>
        <w:separator/>
      </w:r>
    </w:p>
  </w:footnote>
  <w:footnote w:type="continuationSeparator" w:id="0">
    <w:p w14:paraId="5A692DC0" w14:textId="77777777" w:rsidR="006B7E75" w:rsidRDefault="006B7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4BA5" w14:textId="77777777" w:rsidR="00537727" w:rsidRDefault="000700F1" w:rsidP="00537727">
    <w:pPr>
      <w:pStyle w:val="Header"/>
      <w:jc w:val="center"/>
    </w:pPr>
    <w:r>
      <w:rPr>
        <w:noProof/>
      </w:rPr>
      <w:drawing>
        <wp:inline distT="0" distB="0" distL="0" distR="0" wp14:anchorId="5192D27C" wp14:editId="08A1CADF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2C571" w14:textId="77777777" w:rsidR="00537727" w:rsidRDefault="002C0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20A"/>
    <w:multiLevelType w:val="hybridMultilevel"/>
    <w:tmpl w:val="760E7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82276"/>
    <w:multiLevelType w:val="hybridMultilevel"/>
    <w:tmpl w:val="F0F467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1947"/>
    <w:multiLevelType w:val="hybridMultilevel"/>
    <w:tmpl w:val="EFF6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6F30"/>
    <w:multiLevelType w:val="hybridMultilevel"/>
    <w:tmpl w:val="973E9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25496"/>
    <w:multiLevelType w:val="hybridMultilevel"/>
    <w:tmpl w:val="EDE897C6"/>
    <w:lvl w:ilvl="0" w:tplc="8C367542">
      <w:numFmt w:val="bullet"/>
      <w:lvlText w:val=""/>
      <w:lvlJc w:val="left"/>
      <w:pPr>
        <w:ind w:left="421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5" w15:restartNumberingAfterBreak="0">
    <w:nsid w:val="4431533C"/>
    <w:multiLevelType w:val="hybridMultilevel"/>
    <w:tmpl w:val="A3E062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414C6"/>
    <w:multiLevelType w:val="hybridMultilevel"/>
    <w:tmpl w:val="D2242A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C72C8"/>
    <w:multiLevelType w:val="hybridMultilevel"/>
    <w:tmpl w:val="4332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01D16"/>
    <w:multiLevelType w:val="hybridMultilevel"/>
    <w:tmpl w:val="1F8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35D25"/>
    <w:multiLevelType w:val="hybridMultilevel"/>
    <w:tmpl w:val="20BE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C"/>
    <w:rsid w:val="00024468"/>
    <w:rsid w:val="000379C1"/>
    <w:rsid w:val="000429FB"/>
    <w:rsid w:val="000700F1"/>
    <w:rsid w:val="000A07B4"/>
    <w:rsid w:val="000B6E71"/>
    <w:rsid w:val="000D5271"/>
    <w:rsid w:val="000E55DE"/>
    <w:rsid w:val="000F3A3D"/>
    <w:rsid w:val="00106226"/>
    <w:rsid w:val="00141D60"/>
    <w:rsid w:val="0015148F"/>
    <w:rsid w:val="0015450F"/>
    <w:rsid w:val="001820E8"/>
    <w:rsid w:val="001845C3"/>
    <w:rsid w:val="001960A0"/>
    <w:rsid w:val="001A5CEA"/>
    <w:rsid w:val="00226942"/>
    <w:rsid w:val="0023390A"/>
    <w:rsid w:val="00260E62"/>
    <w:rsid w:val="002A1CC7"/>
    <w:rsid w:val="002C0746"/>
    <w:rsid w:val="002D342E"/>
    <w:rsid w:val="002F35E3"/>
    <w:rsid w:val="003201C8"/>
    <w:rsid w:val="00347F9B"/>
    <w:rsid w:val="0036780F"/>
    <w:rsid w:val="00367AED"/>
    <w:rsid w:val="00384D19"/>
    <w:rsid w:val="00390B65"/>
    <w:rsid w:val="003E7089"/>
    <w:rsid w:val="00400EC7"/>
    <w:rsid w:val="0044107C"/>
    <w:rsid w:val="00460028"/>
    <w:rsid w:val="004750D3"/>
    <w:rsid w:val="004867BE"/>
    <w:rsid w:val="004C56FD"/>
    <w:rsid w:val="00521764"/>
    <w:rsid w:val="00523DAB"/>
    <w:rsid w:val="00592EFE"/>
    <w:rsid w:val="006464CC"/>
    <w:rsid w:val="00657A6F"/>
    <w:rsid w:val="00677398"/>
    <w:rsid w:val="00681062"/>
    <w:rsid w:val="006A20C7"/>
    <w:rsid w:val="006A436C"/>
    <w:rsid w:val="006A75F8"/>
    <w:rsid w:val="006B4D4B"/>
    <w:rsid w:val="006B7E75"/>
    <w:rsid w:val="007653AF"/>
    <w:rsid w:val="0078762B"/>
    <w:rsid w:val="007970B1"/>
    <w:rsid w:val="007D3528"/>
    <w:rsid w:val="007E1263"/>
    <w:rsid w:val="007E2C7C"/>
    <w:rsid w:val="007F130B"/>
    <w:rsid w:val="007F2752"/>
    <w:rsid w:val="00813567"/>
    <w:rsid w:val="00814E5A"/>
    <w:rsid w:val="0083360C"/>
    <w:rsid w:val="00834851"/>
    <w:rsid w:val="00843434"/>
    <w:rsid w:val="00843E90"/>
    <w:rsid w:val="008467FE"/>
    <w:rsid w:val="0085197D"/>
    <w:rsid w:val="0085702F"/>
    <w:rsid w:val="00871342"/>
    <w:rsid w:val="00876831"/>
    <w:rsid w:val="00880553"/>
    <w:rsid w:val="00891801"/>
    <w:rsid w:val="0089571F"/>
    <w:rsid w:val="008C1B31"/>
    <w:rsid w:val="008C4A3E"/>
    <w:rsid w:val="00903A05"/>
    <w:rsid w:val="00925982"/>
    <w:rsid w:val="00930B88"/>
    <w:rsid w:val="009423EC"/>
    <w:rsid w:val="00942F95"/>
    <w:rsid w:val="0096669A"/>
    <w:rsid w:val="00986EA5"/>
    <w:rsid w:val="00993154"/>
    <w:rsid w:val="009B3BF9"/>
    <w:rsid w:val="009B6CA9"/>
    <w:rsid w:val="009D4CBD"/>
    <w:rsid w:val="009D69DD"/>
    <w:rsid w:val="009F4C59"/>
    <w:rsid w:val="00A05575"/>
    <w:rsid w:val="00A10361"/>
    <w:rsid w:val="00A10AE3"/>
    <w:rsid w:val="00A355BE"/>
    <w:rsid w:val="00A82BBC"/>
    <w:rsid w:val="00A843CF"/>
    <w:rsid w:val="00AA0711"/>
    <w:rsid w:val="00AA7F28"/>
    <w:rsid w:val="00AB5025"/>
    <w:rsid w:val="00AB734A"/>
    <w:rsid w:val="00AC1879"/>
    <w:rsid w:val="00AD2046"/>
    <w:rsid w:val="00AD4952"/>
    <w:rsid w:val="00AE24AC"/>
    <w:rsid w:val="00AE3433"/>
    <w:rsid w:val="00AE3C3F"/>
    <w:rsid w:val="00AE5F20"/>
    <w:rsid w:val="00B04FEC"/>
    <w:rsid w:val="00B72A06"/>
    <w:rsid w:val="00B82598"/>
    <w:rsid w:val="00B97208"/>
    <w:rsid w:val="00BA54E9"/>
    <w:rsid w:val="00BC7D4A"/>
    <w:rsid w:val="00BE3023"/>
    <w:rsid w:val="00C21DE5"/>
    <w:rsid w:val="00C35697"/>
    <w:rsid w:val="00C42EFA"/>
    <w:rsid w:val="00C571CE"/>
    <w:rsid w:val="00C708A2"/>
    <w:rsid w:val="00C70C53"/>
    <w:rsid w:val="00C76213"/>
    <w:rsid w:val="00C80C62"/>
    <w:rsid w:val="00C82FA4"/>
    <w:rsid w:val="00C9761D"/>
    <w:rsid w:val="00CC09F4"/>
    <w:rsid w:val="00CD5F45"/>
    <w:rsid w:val="00CD684C"/>
    <w:rsid w:val="00CE41EE"/>
    <w:rsid w:val="00CF1685"/>
    <w:rsid w:val="00D00B10"/>
    <w:rsid w:val="00D07CE7"/>
    <w:rsid w:val="00D419DF"/>
    <w:rsid w:val="00D67C96"/>
    <w:rsid w:val="00D8118B"/>
    <w:rsid w:val="00DA7297"/>
    <w:rsid w:val="00DC097A"/>
    <w:rsid w:val="00DC2E7E"/>
    <w:rsid w:val="00DE332D"/>
    <w:rsid w:val="00DF033E"/>
    <w:rsid w:val="00DF58BC"/>
    <w:rsid w:val="00E11194"/>
    <w:rsid w:val="00E15293"/>
    <w:rsid w:val="00E2175D"/>
    <w:rsid w:val="00E47365"/>
    <w:rsid w:val="00E53233"/>
    <w:rsid w:val="00E63728"/>
    <w:rsid w:val="00E64371"/>
    <w:rsid w:val="00E92217"/>
    <w:rsid w:val="00E93282"/>
    <w:rsid w:val="00E95839"/>
    <w:rsid w:val="00E96906"/>
    <w:rsid w:val="00EA5B47"/>
    <w:rsid w:val="00EC349F"/>
    <w:rsid w:val="00ED1479"/>
    <w:rsid w:val="00EE0F9B"/>
    <w:rsid w:val="00EE632E"/>
    <w:rsid w:val="00F00100"/>
    <w:rsid w:val="00F077F3"/>
    <w:rsid w:val="00F1354D"/>
    <w:rsid w:val="00F231CA"/>
    <w:rsid w:val="00F23D34"/>
    <w:rsid w:val="00F26953"/>
    <w:rsid w:val="00F32067"/>
    <w:rsid w:val="00F37B0E"/>
    <w:rsid w:val="00F8422F"/>
    <w:rsid w:val="00F91B1C"/>
    <w:rsid w:val="00F96EB7"/>
    <w:rsid w:val="00FB5C23"/>
    <w:rsid w:val="00FC40B3"/>
    <w:rsid w:val="00FC5D2C"/>
    <w:rsid w:val="00FD72A1"/>
    <w:rsid w:val="00FE129B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7D95"/>
  <w15:chartTrackingRefBased/>
  <w15:docId w15:val="{439B8EF8-48A0-4B47-A0F5-4E24C04F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C5D2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C5D2C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5D2C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FC5D2C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2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2C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FC5D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D2C"/>
    <w:pPr>
      <w:ind w:left="720"/>
      <w:contextualSpacing/>
    </w:pPr>
  </w:style>
  <w:style w:type="table" w:styleId="TableGrid">
    <w:name w:val="Table Grid"/>
    <w:basedOn w:val="TableNormal"/>
    <w:uiPriority w:val="59"/>
    <w:rsid w:val="00FC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9B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B47"/>
    <w:rPr>
      <w:rFonts w:ascii="Courier New" w:eastAsia="Calibri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4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sip:1207444628@cccs-meetings.webex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ccs-meetings.webex.com/cccs-meetings/globalcallin.php?MTID=mbd821a225b537301728de37d12d6ee5b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help.webex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%2B1-720-650-7664,,*01*1207444628%23%23*01*" TargetMode="External"/><Relationship Id="rId5" Type="http://schemas.openxmlformats.org/officeDocument/2006/relationships/styles" Target="styles.xml"/><Relationship Id="rId15" Type="http://schemas.openxmlformats.org/officeDocument/2006/relationships/hyperlink" Target="https://cccs-meetings.webex.com/cccs-meetings/j.php?MTID=m6612d0d90c5c69ea6eea825ecfd710b5" TargetMode="External"/><Relationship Id="rId10" Type="http://schemas.openxmlformats.org/officeDocument/2006/relationships/hyperlink" Target="https://cccs-meetings.webex.com/cccs-meetings/j.php?MTID=m16bfd170488e0e7a5931a811c1173275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sip:1207444628.cccs-meetings@lync.web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E165AB5C8244D89081046DF698E5B" ma:contentTypeVersion="33" ma:contentTypeDescription="Create a new document." ma:contentTypeScope="" ma:versionID="4aa6845a84a26416c4d08fde21e9481b">
  <xsd:schema xmlns:xsd="http://www.w3.org/2001/XMLSchema" xmlns:xs="http://www.w3.org/2001/XMLSchema" xmlns:p="http://schemas.microsoft.com/office/2006/metadata/properties" xmlns:ns3="17cba95f-9385-41ce-8e6a-7548ae06a24c" xmlns:ns4="29755aa8-a677-4dbe-99ae-9d703bea8ca2" targetNamespace="http://schemas.microsoft.com/office/2006/metadata/properties" ma:root="true" ma:fieldsID="38e98d1ce00653f1ff1ecc1429c5ce32" ns3:_="" ns4:_="">
    <xsd:import namespace="17cba95f-9385-41ce-8e6a-7548ae06a24c"/>
    <xsd:import namespace="29755aa8-a677-4dbe-99ae-9d703bea8c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ba95f-9385-41ce-8e6a-7548ae06a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55aa8-a677-4dbe-99ae-9d703bea8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17cba95f-9385-41ce-8e6a-7548ae06a24c" xsi:nil="true"/>
    <Member_Groups xmlns="17cba95f-9385-41ce-8e6a-7548ae06a24c">
      <UserInfo>
        <DisplayName/>
        <AccountId xsi:nil="true"/>
        <AccountType/>
      </UserInfo>
    </Member_Groups>
    <Has_Leaders_Only_SectionGroup xmlns="17cba95f-9385-41ce-8e6a-7548ae06a24c" xsi:nil="true"/>
    <NotebookType xmlns="17cba95f-9385-41ce-8e6a-7548ae06a24c" xsi:nil="true"/>
    <Distribution_Groups xmlns="17cba95f-9385-41ce-8e6a-7548ae06a24c" xsi:nil="true"/>
    <Templates xmlns="17cba95f-9385-41ce-8e6a-7548ae06a24c" xsi:nil="true"/>
    <Leaders xmlns="17cba95f-9385-41ce-8e6a-7548ae06a24c">
      <UserInfo>
        <DisplayName/>
        <AccountId xsi:nil="true"/>
        <AccountType/>
      </UserInfo>
    </Leaders>
    <LMS_Mappings xmlns="17cba95f-9385-41ce-8e6a-7548ae06a24c" xsi:nil="true"/>
    <Invited_Leaders xmlns="17cba95f-9385-41ce-8e6a-7548ae06a24c" xsi:nil="true"/>
    <IsNotebookLocked xmlns="17cba95f-9385-41ce-8e6a-7548ae06a24c" xsi:nil="true"/>
    <Is_Collaboration_Space_Locked xmlns="17cba95f-9385-41ce-8e6a-7548ae06a24c" xsi:nil="true"/>
    <Self_Registration_Enabled xmlns="17cba95f-9385-41ce-8e6a-7548ae06a24c" xsi:nil="true"/>
    <FolderType xmlns="17cba95f-9385-41ce-8e6a-7548ae06a24c" xsi:nil="true"/>
    <DefaultSectionNames xmlns="17cba95f-9385-41ce-8e6a-7548ae06a24c" xsi:nil="true"/>
    <CultureName xmlns="17cba95f-9385-41ce-8e6a-7548ae06a24c" xsi:nil="true"/>
    <TeamsChannelId xmlns="17cba95f-9385-41ce-8e6a-7548ae06a24c" xsi:nil="true"/>
    <Members xmlns="17cba95f-9385-41ce-8e6a-7548ae06a24c">
      <UserInfo>
        <DisplayName/>
        <AccountId xsi:nil="true"/>
        <AccountType/>
      </UserInfo>
    </Members>
    <Owner xmlns="17cba95f-9385-41ce-8e6a-7548ae06a24c">
      <UserInfo>
        <DisplayName/>
        <AccountId xsi:nil="true"/>
        <AccountType/>
      </UserInfo>
    </Owner>
    <AppVersion xmlns="17cba95f-9385-41ce-8e6a-7548ae06a24c" xsi:nil="true"/>
    <Invited_Members xmlns="17cba95f-9385-41ce-8e6a-7548ae06a24c" xsi:nil="true"/>
  </documentManagement>
</p:properties>
</file>

<file path=customXml/itemProps1.xml><?xml version="1.0" encoding="utf-8"?>
<ds:datastoreItem xmlns:ds="http://schemas.openxmlformats.org/officeDocument/2006/customXml" ds:itemID="{88B24249-2CC9-4CBC-81D7-43AD9E0D8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ba95f-9385-41ce-8e6a-7548ae06a24c"/>
    <ds:schemaRef ds:uri="29755aa8-a677-4dbe-99ae-9d703bea8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42BF9-01B5-4AD6-9CF9-45736E8EF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DE0BA-1193-43F8-8802-78E4A7860843}">
  <ds:schemaRefs>
    <ds:schemaRef ds:uri="29755aa8-a677-4dbe-99ae-9d703bea8ca2"/>
    <ds:schemaRef ds:uri="http://purl.org/dc/terms/"/>
    <ds:schemaRef ds:uri="17cba95f-9385-41ce-8e6a-7548ae06a24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Vialpando-Nunez, Victor</dc:creator>
  <cp:keywords/>
  <dc:description/>
  <cp:lastModifiedBy>Myers, Mandi</cp:lastModifiedBy>
  <cp:revision>2</cp:revision>
  <cp:lastPrinted>2020-01-09T15:48:00Z</cp:lastPrinted>
  <dcterms:created xsi:type="dcterms:W3CDTF">2020-08-25T14:22:00Z</dcterms:created>
  <dcterms:modified xsi:type="dcterms:W3CDTF">2020-08-25T14:22:00Z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0x01010061DE165AB5C8244D89081046DF698E5B</vt:lpwstr>
  </property>
</Properties>
</file>