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EC4BC7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GT-SC1</w:t>
      </w:r>
      <w:r w:rsidR="001F0503" w:rsidRPr="006D6F06">
        <w:rPr>
          <w:b/>
          <w:color w:val="FF0000"/>
          <w:sz w:val="28"/>
          <w:szCs w:val="28"/>
        </w:rPr>
        <w:t>: Natural &amp; Physical Sciences with Required Laboratory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923B6F" w:rsidRPr="00185AAC">
        <w:t>athways program in the GT- SC1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https://highered.colorado.gov/academics/transfers/gtpathways/curriculum.html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1F0503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GT-SC1: </w:t>
      </w:r>
      <w:r w:rsidR="00B80AF2" w:rsidRPr="00185AAC">
        <w:rPr>
          <w:rFonts w:asciiTheme="minorHAnsi" w:hAnsiTheme="minorHAnsi"/>
          <w:b/>
          <w:bCs/>
          <w:color w:val="auto"/>
          <w:sz w:val="22"/>
          <w:szCs w:val="22"/>
        </w:rPr>
        <w:t>NA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TURAL &amp; PHYSICAL SCIENCES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E1355F" w:rsidRDefault="00E1355F" w:rsidP="00923B6F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E1355F">
        <w:rPr>
          <w:rFonts w:asciiTheme="minorHAnsi" w:hAnsiTheme="minorHAnsi"/>
          <w:bCs/>
          <w:color w:val="auto"/>
          <w:sz w:val="22"/>
          <w:szCs w:val="22"/>
        </w:rPr>
        <w:t>Students should be able to:</w:t>
      </w:r>
    </w:p>
    <w:p w:rsidR="009A50D2" w:rsidRDefault="00923B6F" w:rsidP="00897F5B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The lecture content of a GT Pathways science course</w:t>
      </w:r>
      <w:r w:rsidR="00B80AF2" w:rsidRPr="00185AAC">
        <w:rPr>
          <w:rFonts w:eastAsia="Times New Roman" w:cs="Arial"/>
        </w:rPr>
        <w:t xml:space="preserve"> (GT-SC1)</w:t>
      </w:r>
      <w:r w:rsidR="009A50D2">
        <w:rPr>
          <w:rFonts w:eastAsia="Times New Roman" w:cs="Arial"/>
        </w:rPr>
        <w:t>: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Develop foundational knowledge in specific field(s) of science.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 xml:space="preserve">Develop an understanding of the nature and process of science. 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Demonstrate the ability to use scientific methodologies.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Examine quantitative approaches to study natural phenomena.</w:t>
      </w:r>
    </w:p>
    <w:p w:rsidR="00923B6F" w:rsidRPr="00185AAC" w:rsidRDefault="00923B6F" w:rsidP="00B80AF2">
      <w:pPr>
        <w:spacing w:after="0" w:line="240" w:lineRule="auto"/>
        <w:rPr>
          <w:rFonts w:eastAsia="Times New Roman" w:cs="Arial"/>
        </w:rPr>
      </w:pPr>
    </w:p>
    <w:p w:rsidR="00923B6F" w:rsidRDefault="00923B6F" w:rsidP="00897F5B">
      <w:pPr>
        <w:pStyle w:val="ListParagraph"/>
        <w:numPr>
          <w:ilvl w:val="0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The laboratory (either a combined lecture and laboratory, or a separate laboratory tied to a science lecture course) content of a GT Pathways science course</w:t>
      </w:r>
      <w:r w:rsidR="00B80AF2" w:rsidRPr="00185AAC">
        <w:rPr>
          <w:rFonts w:eastAsia="Times New Roman" w:cs="Arial"/>
        </w:rPr>
        <w:t xml:space="preserve"> (GT-SC1)</w:t>
      </w:r>
      <w:r w:rsidR="009A50D2">
        <w:rPr>
          <w:rFonts w:eastAsia="Times New Roman" w:cs="Arial"/>
        </w:rPr>
        <w:t xml:space="preserve">: 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 xml:space="preserve">Perform hands-on activities with demonstration and simulation components playing a secondary role. 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Engage in inquiry-based activities.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Demonstrate the ability to use the scientific method.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Obtain and interpret data, and communicate the results of inquiry.</w:t>
      </w:r>
    </w:p>
    <w:p w:rsidR="00923B6F" w:rsidRPr="00185AAC" w:rsidRDefault="00923B6F" w:rsidP="00897F5B">
      <w:pPr>
        <w:pStyle w:val="ListParagraph"/>
        <w:numPr>
          <w:ilvl w:val="1"/>
          <w:numId w:val="1"/>
        </w:numPr>
        <w:rPr>
          <w:rFonts w:eastAsia="Times New Roman" w:cs="Arial"/>
        </w:rPr>
      </w:pPr>
      <w:r w:rsidRPr="00185AAC">
        <w:rPr>
          <w:rFonts w:eastAsia="Times New Roman" w:cs="Arial"/>
        </w:rPr>
        <w:t>Demonstrate proper technique and safe practices.</w:t>
      </w:r>
    </w:p>
    <w:p w:rsidR="00E1355F" w:rsidRDefault="00E1355F" w:rsidP="00923B6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E1355F" w:rsidRDefault="00E1355F" w:rsidP="00923B6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923B6F" w:rsidRPr="00185AAC" w:rsidRDefault="007610E5" w:rsidP="00923B6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GT-SC1 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COMPETENCIES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923B6F" w:rsidRPr="00DA10F3" w:rsidRDefault="00923B6F" w:rsidP="00DA10F3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923B6F" w:rsidRPr="00185AAC" w:rsidRDefault="007610E5" w:rsidP="00B80AF2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Inquiry &amp; </w:t>
      </w:r>
      <w:r w:rsidR="00923B6F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Analysis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B80AF2" w:rsidRPr="007610E5" w:rsidRDefault="007610E5" w:rsidP="00B80AF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B80AF2" w:rsidRPr="00820E3A" w:rsidRDefault="00923B6F" w:rsidP="00897F5B">
      <w:pPr>
        <w:pStyle w:val="Default"/>
        <w:numPr>
          <w:ilvl w:val="0"/>
          <w:numId w:val="3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820E3A">
        <w:rPr>
          <w:rFonts w:asciiTheme="minorHAnsi" w:hAnsiTheme="minorHAnsi"/>
          <w:b/>
          <w:bCs/>
          <w:iCs/>
          <w:sz w:val="22"/>
          <w:szCs w:val="22"/>
          <w:u w:val="single"/>
        </w:rPr>
        <w:t>Select or Develop a Design Process</w:t>
      </w:r>
    </w:p>
    <w:p w:rsidR="00923B6F" w:rsidRPr="00820E3A" w:rsidRDefault="00923B6F" w:rsidP="00897F5B">
      <w:pPr>
        <w:pStyle w:val="Default"/>
        <w:numPr>
          <w:ilvl w:val="1"/>
          <w:numId w:val="3"/>
        </w:numPr>
        <w:rPr>
          <w:rFonts w:asciiTheme="minorHAnsi" w:hAnsiTheme="minorHAnsi"/>
          <w:bCs/>
          <w:iCs/>
          <w:sz w:val="22"/>
          <w:szCs w:val="22"/>
        </w:rPr>
      </w:pPr>
      <w:r w:rsidRPr="00820E3A">
        <w:rPr>
          <w:rFonts w:asciiTheme="minorHAnsi" w:eastAsia="Times New Roman" w:hAnsiTheme="minorHAnsi" w:cs="Arial"/>
          <w:sz w:val="22"/>
          <w:szCs w:val="22"/>
        </w:rPr>
        <w:t>Select or develop elements of the methodology or theoretical framework to solve problems in a given discipline.</w:t>
      </w:r>
      <w:bookmarkStart w:id="0" w:name="_GoBack"/>
      <w:bookmarkEnd w:id="0"/>
    </w:p>
    <w:p w:rsidR="00923B6F" w:rsidRPr="00185AAC" w:rsidRDefault="00923B6F" w:rsidP="00897F5B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185AAC">
        <w:rPr>
          <w:rFonts w:asciiTheme="minorHAnsi" w:hAnsiTheme="minorHAnsi"/>
          <w:b/>
          <w:bCs/>
          <w:iCs/>
          <w:sz w:val="22"/>
          <w:szCs w:val="22"/>
          <w:u w:val="single"/>
        </w:rPr>
        <w:t>Analyze and Interpret Evidence</w:t>
      </w:r>
    </w:p>
    <w:p w:rsidR="00923B6F" w:rsidRPr="00185AAC" w:rsidRDefault="00923B6F" w:rsidP="00897F5B">
      <w:pPr>
        <w:pStyle w:val="ListParagraph"/>
        <w:numPr>
          <w:ilvl w:val="1"/>
          <w:numId w:val="2"/>
        </w:numPr>
        <w:rPr>
          <w:rFonts w:eastAsia="Times New Roman" w:cs="Arial"/>
        </w:rPr>
      </w:pPr>
      <w:r w:rsidRPr="00185AAC">
        <w:rPr>
          <w:rFonts w:eastAsia="Times New Roman" w:cs="Arial"/>
        </w:rPr>
        <w:t>Examine evidence to identify patterns, differences, similarities, limitations, and/or implications related to the focus.</w:t>
      </w:r>
    </w:p>
    <w:p w:rsidR="00923B6F" w:rsidRPr="00185AAC" w:rsidRDefault="00923B6F" w:rsidP="00897F5B">
      <w:pPr>
        <w:pStyle w:val="ListParagraph"/>
        <w:numPr>
          <w:ilvl w:val="1"/>
          <w:numId w:val="2"/>
        </w:numPr>
        <w:rPr>
          <w:rFonts w:eastAsia="Times New Roman" w:cs="Arial"/>
        </w:rPr>
      </w:pPr>
      <w:r w:rsidRPr="00185AAC">
        <w:rPr>
          <w:rFonts w:eastAsia="Times New Roman" w:cs="Arial"/>
        </w:rPr>
        <w:t>Utilize multiple representations to interpret the data.</w:t>
      </w:r>
    </w:p>
    <w:p w:rsidR="00923B6F" w:rsidRPr="00185AAC" w:rsidRDefault="00923B6F" w:rsidP="00897F5B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185AAC">
        <w:rPr>
          <w:rFonts w:asciiTheme="minorHAnsi" w:hAnsiTheme="minorHAnsi"/>
          <w:b/>
          <w:bCs/>
          <w:iCs/>
          <w:sz w:val="22"/>
          <w:szCs w:val="22"/>
          <w:u w:val="single"/>
        </w:rPr>
        <w:t>Draw Conclusions</w:t>
      </w:r>
    </w:p>
    <w:p w:rsidR="00923B6F" w:rsidRPr="00185AAC" w:rsidRDefault="00923B6F" w:rsidP="00897F5B">
      <w:pPr>
        <w:pStyle w:val="Default"/>
        <w:numPr>
          <w:ilvl w:val="1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185AAC">
        <w:rPr>
          <w:rFonts w:asciiTheme="minorHAnsi" w:hAnsiTheme="minorHAnsi"/>
          <w:color w:val="auto"/>
          <w:sz w:val="22"/>
          <w:szCs w:val="22"/>
        </w:rPr>
        <w:t>State a conclusion based on findings.</w:t>
      </w:r>
    </w:p>
    <w:p w:rsidR="00E0069C" w:rsidRPr="00185AAC" w:rsidRDefault="00E0069C" w:rsidP="00B80AF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23B6F" w:rsidRPr="00185AAC" w:rsidRDefault="007610E5" w:rsidP="00B80AF2">
      <w:pPr>
        <w:pStyle w:val="Default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 w:rsidR="00923B6F"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Quantitative Literacy</w:t>
      </w:r>
      <w:r w:rsidR="00B80AF2" w:rsidRPr="00185AAC">
        <w:rPr>
          <w:rFonts w:asciiTheme="minorHAnsi" w:hAnsiTheme="minorHAnsi"/>
          <w:b/>
          <w:bCs/>
          <w:i/>
          <w:color w:val="auto"/>
          <w:sz w:val="22"/>
          <w:szCs w:val="22"/>
        </w:rPr>
        <w:t>:</w:t>
      </w:r>
    </w:p>
    <w:p w:rsidR="00E0069C" w:rsidRPr="007610E5" w:rsidRDefault="007610E5" w:rsidP="00B80AF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Students should be able to:</w:t>
      </w:r>
    </w:p>
    <w:p w:rsidR="00923B6F" w:rsidRPr="00185AAC" w:rsidRDefault="00923B6F" w:rsidP="00897F5B">
      <w:pPr>
        <w:pStyle w:val="Default"/>
        <w:numPr>
          <w:ilvl w:val="0"/>
          <w:numId w:val="4"/>
        </w:numPr>
        <w:rPr>
          <w:rFonts w:asciiTheme="minorHAnsi" w:hAnsiTheme="minorHAnsi"/>
          <w:bCs/>
          <w:iCs/>
          <w:sz w:val="22"/>
          <w:szCs w:val="22"/>
        </w:rPr>
      </w:pPr>
      <w:r w:rsidRPr="00185AAC">
        <w:rPr>
          <w:rFonts w:asciiTheme="minorHAnsi" w:hAnsiTheme="minorHAnsi"/>
          <w:bCs/>
          <w:iCs/>
          <w:sz w:val="22"/>
          <w:szCs w:val="22"/>
        </w:rPr>
        <w:t>Interpret Information</w:t>
      </w:r>
    </w:p>
    <w:p w:rsidR="00923B6F" w:rsidRPr="00185AAC" w:rsidRDefault="00923B6F" w:rsidP="00897F5B">
      <w:pPr>
        <w:pStyle w:val="ListParagraph"/>
        <w:numPr>
          <w:ilvl w:val="1"/>
          <w:numId w:val="4"/>
        </w:numPr>
        <w:rPr>
          <w:rFonts w:eastAsia="Times New Roman" w:cs="Arial"/>
        </w:rPr>
      </w:pPr>
      <w:r w:rsidRPr="00185AAC">
        <w:rPr>
          <w:rFonts w:eastAsia="Times New Roman" w:cs="Arial"/>
        </w:rPr>
        <w:t>Explain information presented in mathematical forms (e.g., equations, graphs, diagrams, tables, words).</w:t>
      </w:r>
    </w:p>
    <w:p w:rsidR="00923B6F" w:rsidRPr="00185AAC" w:rsidRDefault="00923B6F" w:rsidP="00897F5B">
      <w:pPr>
        <w:pStyle w:val="Default"/>
        <w:numPr>
          <w:ilvl w:val="0"/>
          <w:numId w:val="4"/>
        </w:numPr>
        <w:rPr>
          <w:rFonts w:asciiTheme="minorHAnsi" w:hAnsiTheme="minorHAnsi"/>
          <w:bCs/>
          <w:iCs/>
          <w:sz w:val="22"/>
          <w:szCs w:val="22"/>
        </w:rPr>
      </w:pPr>
      <w:r w:rsidRPr="00185AAC">
        <w:rPr>
          <w:rFonts w:asciiTheme="minorHAnsi" w:hAnsiTheme="minorHAnsi"/>
          <w:bCs/>
          <w:iCs/>
          <w:sz w:val="22"/>
          <w:szCs w:val="22"/>
        </w:rPr>
        <w:t>Represent Information</w:t>
      </w:r>
    </w:p>
    <w:p w:rsidR="00923B6F" w:rsidRPr="00185AAC" w:rsidRDefault="00923B6F" w:rsidP="00897F5B">
      <w:pPr>
        <w:pStyle w:val="ListParagraph"/>
        <w:numPr>
          <w:ilvl w:val="1"/>
          <w:numId w:val="4"/>
        </w:numPr>
        <w:rPr>
          <w:rFonts w:eastAsia="Times New Roman" w:cs="Arial"/>
        </w:rPr>
      </w:pPr>
      <w:r w:rsidRPr="00185AAC">
        <w:rPr>
          <w:rFonts w:eastAsia="Times New Roman" w:cs="Arial"/>
        </w:rPr>
        <w:t>Convert information into and between various mathematical forms (e.g., equations, graphs, diagrams, tables, words).</w:t>
      </w:r>
    </w:p>
    <w:p w:rsidR="007610E5" w:rsidRDefault="007610E5" w:rsidP="000510FC">
      <w:pPr>
        <w:rPr>
          <w:b/>
        </w:rPr>
      </w:pP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Natural &amp; Physical Sciences: </w:t>
      </w:r>
      <w:hyperlink r:id="rId9" w:history="1">
        <w:r w:rsidRPr="003B7368">
          <w:rPr>
            <w:rStyle w:val="Hyperlink"/>
            <w:bCs/>
          </w:rPr>
          <w:t>https://highered.colorado.gov/Academics/Transfers/gtPathways/Criteria/Content/Content_Natural_Physical%20Sciences_2016_06_02_CCHE_approved.pdf</w:t>
        </w:r>
      </w:hyperlink>
      <w:r>
        <w:rPr>
          <w:bCs/>
        </w:rPr>
        <w:t xml:space="preserve"> </w:t>
      </w:r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Inquiry &amp; Analysis: </w:t>
      </w:r>
      <w:hyperlink r:id="rId10" w:history="1">
        <w:r w:rsidRPr="003B7368">
          <w:rPr>
            <w:rStyle w:val="Hyperlink"/>
            <w:bCs/>
          </w:rPr>
          <w:t>https://highered.colorado.gov/Academics/Transfers/gtPathways/Criteria/Competency/Competency_Inquiry_and_Analysis.pdf</w:t>
        </w:r>
      </w:hyperlink>
    </w:p>
    <w:p w:rsidR="007610E5" w:rsidRDefault="007610E5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lastRenderedPageBreak/>
        <w:t xml:space="preserve">GT Pathways Competency: Quantitative Literacy: </w:t>
      </w:r>
      <w:hyperlink r:id="rId11" w:history="1">
        <w:r w:rsidRPr="003B7368">
          <w:rPr>
            <w:rStyle w:val="Hyperlink"/>
            <w:bCs/>
          </w:rPr>
          <w:t>https://highered.colorado.gov/Academics/Transfers/gtPathways/Criteria/Competency/Competency_Quantitative_Literacy.pdf</w:t>
        </w:r>
      </w:hyperlink>
      <w:r>
        <w:rPr>
          <w:bCs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655F67" w:rsidRDefault="00655F67" w:rsidP="00C07E6D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3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6D6F06" w:rsidP="006D6F06">
            <w:pPr>
              <w:pStyle w:val="Footer"/>
              <w:rPr>
                <w:noProof/>
              </w:rPr>
            </w:pPr>
            <w:r>
              <w:t>GT-SC1 Required Syllabus Information</w:t>
            </w:r>
            <w:r>
              <w:tab/>
            </w:r>
            <w:r>
              <w:tab/>
              <w:t xml:space="preserve">pg.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1355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9A50D2" w:rsidP="009A50D2">
        <w:pPr>
          <w:pStyle w:val="Footer"/>
          <w:rPr>
            <w:noProof/>
          </w:rPr>
        </w:pPr>
        <w:r>
          <w:t>GT-SC1 Required Syllabus Information</w:t>
        </w:r>
        <w:r>
          <w:tab/>
        </w:r>
        <w:r>
          <w:tab/>
          <w:t xml:space="preserve">pg.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55F">
          <w:rPr>
            <w:noProof/>
          </w:rPr>
          <w:t>1</w:t>
        </w:r>
        <w:r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EA8"/>
    <w:multiLevelType w:val="hybridMultilevel"/>
    <w:tmpl w:val="D714C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123"/>
    <w:multiLevelType w:val="hybridMultilevel"/>
    <w:tmpl w:val="A3D8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1D2"/>
    <w:multiLevelType w:val="hybridMultilevel"/>
    <w:tmpl w:val="FE82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782"/>
    <w:multiLevelType w:val="hybridMultilevel"/>
    <w:tmpl w:val="BCF47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F7F43"/>
    <w:multiLevelType w:val="hybridMultilevel"/>
    <w:tmpl w:val="584A97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2A8E"/>
    <w:multiLevelType w:val="hybridMultilevel"/>
    <w:tmpl w:val="97623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14E8"/>
    <w:multiLevelType w:val="hybridMultilevel"/>
    <w:tmpl w:val="95C0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D0629"/>
    <w:multiLevelType w:val="hybridMultilevel"/>
    <w:tmpl w:val="23EC6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E3410"/>
    <w:multiLevelType w:val="hybridMultilevel"/>
    <w:tmpl w:val="F2FA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E51C3"/>
    <w:multiLevelType w:val="hybridMultilevel"/>
    <w:tmpl w:val="F128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1D4C"/>
    <w:multiLevelType w:val="hybridMultilevel"/>
    <w:tmpl w:val="2326D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132B0"/>
    <w:multiLevelType w:val="hybridMultilevel"/>
    <w:tmpl w:val="8E62C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92F29"/>
    <w:multiLevelType w:val="hybridMultilevel"/>
    <w:tmpl w:val="E09AF1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81614"/>
    <w:multiLevelType w:val="hybridMultilevel"/>
    <w:tmpl w:val="7D9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D2392"/>
    <w:multiLevelType w:val="hybridMultilevel"/>
    <w:tmpl w:val="8BD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41624"/>
    <w:rsid w:val="000510FC"/>
    <w:rsid w:val="000641B7"/>
    <w:rsid w:val="0008214C"/>
    <w:rsid w:val="00097E8F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94E58"/>
    <w:rsid w:val="00443E63"/>
    <w:rsid w:val="0044790F"/>
    <w:rsid w:val="00470B11"/>
    <w:rsid w:val="00477A1B"/>
    <w:rsid w:val="004B7F3B"/>
    <w:rsid w:val="004E4C2D"/>
    <w:rsid w:val="005530A5"/>
    <w:rsid w:val="0057056C"/>
    <w:rsid w:val="00593D1A"/>
    <w:rsid w:val="00623310"/>
    <w:rsid w:val="00655F67"/>
    <w:rsid w:val="00687B47"/>
    <w:rsid w:val="006971E1"/>
    <w:rsid w:val="006A601A"/>
    <w:rsid w:val="006D6F06"/>
    <w:rsid w:val="006E41B8"/>
    <w:rsid w:val="007610E5"/>
    <w:rsid w:val="007826F2"/>
    <w:rsid w:val="007D4A6A"/>
    <w:rsid w:val="008143AB"/>
    <w:rsid w:val="00820E3A"/>
    <w:rsid w:val="008551A4"/>
    <w:rsid w:val="00862588"/>
    <w:rsid w:val="00881359"/>
    <w:rsid w:val="00897F5B"/>
    <w:rsid w:val="008C2567"/>
    <w:rsid w:val="008F3ADA"/>
    <w:rsid w:val="00923B6F"/>
    <w:rsid w:val="0095270E"/>
    <w:rsid w:val="00975F94"/>
    <w:rsid w:val="009A50D2"/>
    <w:rsid w:val="00A00A17"/>
    <w:rsid w:val="00A06DAE"/>
    <w:rsid w:val="00A10AB2"/>
    <w:rsid w:val="00A753DE"/>
    <w:rsid w:val="00A95A95"/>
    <w:rsid w:val="00AB67C0"/>
    <w:rsid w:val="00AE10DF"/>
    <w:rsid w:val="00B33D31"/>
    <w:rsid w:val="00B46F0B"/>
    <w:rsid w:val="00B80AF2"/>
    <w:rsid w:val="00BC211B"/>
    <w:rsid w:val="00C07E6D"/>
    <w:rsid w:val="00C42808"/>
    <w:rsid w:val="00CB3EAC"/>
    <w:rsid w:val="00CE3D0E"/>
    <w:rsid w:val="00D01B5E"/>
    <w:rsid w:val="00D477CF"/>
    <w:rsid w:val="00D57FBB"/>
    <w:rsid w:val="00D75AF7"/>
    <w:rsid w:val="00D81AC3"/>
    <w:rsid w:val="00DA10F3"/>
    <w:rsid w:val="00DA5B8D"/>
    <w:rsid w:val="00DD6570"/>
    <w:rsid w:val="00DE08A1"/>
    <w:rsid w:val="00E0069C"/>
    <w:rsid w:val="00E1355F"/>
    <w:rsid w:val="00E972A6"/>
    <w:rsid w:val="00EC4BC7"/>
    <w:rsid w:val="00ED647C"/>
    <w:rsid w:val="00F2195B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CF3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yperlink" Target="https://highered.colorado.gov/Academics/Transfers/gtPathways/curricul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New_GT_Pathways_Announcement_from_CDH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Criteria/Competency/Competency_Quantitative_Literac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ighered.colorado.gov/Academics/Transfers/gtPathways/Criteria/Competency/Competency_Inquiry_and_Analysi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Natural_Physical%20Sciences_2016_06_02_CCHE_approved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2018-06-20T13:50:00Z</dcterms:created>
  <dcterms:modified xsi:type="dcterms:W3CDTF">2018-06-20T15:52:00Z</dcterms:modified>
</cp:coreProperties>
</file>