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B4211" w14:textId="77777777" w:rsidR="008E4760" w:rsidRDefault="008E4760" w:rsidP="00755E41">
      <w:pPr>
        <w:pStyle w:val="Title"/>
        <w:rPr>
          <w:rFonts w:eastAsia="Calibri"/>
        </w:rPr>
      </w:pPr>
      <w:r>
        <w:rPr>
          <w:rFonts w:eastAsia="Calibri"/>
        </w:rPr>
        <w:t xml:space="preserve">Colorado Community College System </w:t>
      </w:r>
    </w:p>
    <w:p w14:paraId="049EBF03" w14:textId="199D266B" w:rsidR="00DE5BF4" w:rsidRDefault="008E4760" w:rsidP="00755E41">
      <w:pPr>
        <w:pStyle w:val="Title"/>
        <w:rPr>
          <w:rFonts w:eastAsia="Calibri"/>
        </w:rPr>
      </w:pPr>
      <w:r>
        <w:rPr>
          <w:rFonts w:eastAsia="Calibri"/>
        </w:rPr>
        <w:t>Comprehensive Academic Plan Annual Report</w:t>
      </w:r>
    </w:p>
    <w:p w14:paraId="3CD784F4" w14:textId="24DFDFBF" w:rsidR="008E4760" w:rsidRPr="0051461F" w:rsidRDefault="008E4760" w:rsidP="008E4760">
      <w:pPr>
        <w:rPr>
          <w:rFonts w:eastAsia="Calibri"/>
          <w:szCs w:val="22"/>
        </w:rPr>
      </w:pPr>
      <w:r w:rsidRPr="0051461F">
        <w:rPr>
          <w:rFonts w:eastAsia="Calibri"/>
          <w:szCs w:val="22"/>
        </w:rPr>
        <w:t>SBCCOE Polic</w:t>
      </w:r>
      <w:r w:rsidR="0051461F" w:rsidRPr="0051461F">
        <w:rPr>
          <w:rFonts w:eastAsia="Calibri"/>
          <w:szCs w:val="22"/>
        </w:rPr>
        <w:t xml:space="preserve">y, </w:t>
      </w:r>
      <w:hyperlink r:id="rId8" w:history="1">
        <w:r w:rsidR="0051461F" w:rsidRPr="0051461F">
          <w:rPr>
            <w:rStyle w:val="Hyperlink"/>
            <w:rFonts w:eastAsia="Calibri"/>
            <w:szCs w:val="22"/>
          </w:rPr>
          <w:t>BP-9-20</w:t>
        </w:r>
      </w:hyperlink>
      <w:r w:rsidR="0051461F" w:rsidRPr="0051461F">
        <w:rPr>
          <w:rFonts w:eastAsia="Calibri"/>
          <w:szCs w:val="22"/>
        </w:rPr>
        <w:t>,</w:t>
      </w:r>
      <w:r w:rsidRPr="0051461F">
        <w:rPr>
          <w:rFonts w:eastAsia="Calibri"/>
          <w:szCs w:val="22"/>
        </w:rPr>
        <w:t xml:space="preserve"> require</w:t>
      </w:r>
      <w:r w:rsidR="0051461F" w:rsidRPr="0051461F">
        <w:rPr>
          <w:rFonts w:eastAsia="Calibri"/>
          <w:szCs w:val="22"/>
        </w:rPr>
        <w:t>s</w:t>
      </w:r>
      <w:r w:rsidRPr="0051461F">
        <w:rPr>
          <w:rFonts w:eastAsia="Calibri"/>
          <w:szCs w:val="22"/>
        </w:rPr>
        <w:t xml:space="preserve"> that each CCCS college shall develop a Comprehensive Academic Plan (CAP) and update this plan every academic year. The CAP will describe the goals and priorities of the College for the academic year including facility and technology planning goals. Report approval authority has been delegated to the Vice Chancellor for Academic and Student Affairs, Landon Pirius.</w:t>
      </w:r>
    </w:p>
    <w:p w14:paraId="374F1BBB" w14:textId="77777777" w:rsidR="008E4760" w:rsidRPr="0051461F" w:rsidRDefault="008E4760" w:rsidP="008E4760">
      <w:pPr>
        <w:rPr>
          <w:rFonts w:eastAsia="Calibri"/>
          <w:szCs w:val="22"/>
        </w:rPr>
      </w:pPr>
    </w:p>
    <w:p w14:paraId="038FCD5B" w14:textId="6C2D1963" w:rsidR="008F365C" w:rsidRPr="0051461F" w:rsidRDefault="008E4760" w:rsidP="008F365C">
      <w:pPr>
        <w:rPr>
          <w:rFonts w:cstheme="majorHAnsi"/>
          <w:szCs w:val="22"/>
        </w:rPr>
      </w:pPr>
      <w:r w:rsidRPr="0051461F">
        <w:rPr>
          <w:rFonts w:cstheme="majorHAnsi"/>
          <w:szCs w:val="22"/>
        </w:rPr>
        <w:t xml:space="preserve">CCCS will use these annual reports to document compliance with </w:t>
      </w:r>
      <w:hyperlink r:id="rId9" w:history="1">
        <w:r w:rsidRPr="00967F12">
          <w:rPr>
            <w:rStyle w:val="Hyperlink"/>
            <w:rFonts w:cstheme="majorHAnsi"/>
            <w:szCs w:val="22"/>
          </w:rPr>
          <w:t>C.R.S. 23-1-108</w:t>
        </w:r>
      </w:hyperlink>
      <w:r w:rsidR="00967F12">
        <w:rPr>
          <w:rFonts w:cstheme="majorHAnsi"/>
          <w:szCs w:val="22"/>
        </w:rPr>
        <w:t xml:space="preserve"> and </w:t>
      </w:r>
      <w:hyperlink r:id="rId10" w:history="1">
        <w:r w:rsidR="00967F12" w:rsidRPr="00967F12">
          <w:rPr>
            <w:rStyle w:val="Hyperlink"/>
            <w:rFonts w:cstheme="majorHAnsi"/>
            <w:szCs w:val="22"/>
          </w:rPr>
          <w:t>CDHE policy I-O</w:t>
        </w:r>
        <w:r w:rsidR="00967F12">
          <w:rPr>
            <w:rStyle w:val="Hyperlink"/>
            <w:rFonts w:cstheme="majorHAnsi"/>
            <w:szCs w:val="22"/>
          </w:rPr>
          <w:t>,</w:t>
        </w:r>
        <w:r w:rsidR="00967F12" w:rsidRPr="00967F12">
          <w:rPr>
            <w:rStyle w:val="Hyperlink"/>
            <w:rFonts w:cstheme="majorHAnsi"/>
            <w:szCs w:val="22"/>
          </w:rPr>
          <w:t xml:space="preserve"> </w:t>
        </w:r>
      </w:hyperlink>
      <w:r w:rsidRPr="0051461F">
        <w:rPr>
          <w:rFonts w:cstheme="majorHAnsi"/>
          <w:szCs w:val="22"/>
        </w:rPr>
        <w:t xml:space="preserve"> and to demonstrate continuous improvement in our academic programs, student affairs, support services and administrative processes. All college reports will be compiled into a single document </w:t>
      </w:r>
      <w:r w:rsidR="004D14EA" w:rsidRPr="0051461F">
        <w:rPr>
          <w:rFonts w:cstheme="majorHAnsi"/>
          <w:szCs w:val="22"/>
        </w:rPr>
        <w:t>and submitted annually to the Board each June.</w:t>
      </w:r>
    </w:p>
    <w:p w14:paraId="44DDE3A6" w14:textId="0F731F2A" w:rsidR="004D14EA" w:rsidRPr="0051461F" w:rsidRDefault="004D14EA" w:rsidP="008F365C">
      <w:pPr>
        <w:rPr>
          <w:rFonts w:cstheme="majorHAnsi"/>
          <w:szCs w:val="22"/>
        </w:rPr>
      </w:pPr>
    </w:p>
    <w:p w14:paraId="1D22D1E0" w14:textId="64596B43" w:rsidR="009B00FE" w:rsidRDefault="009B00FE" w:rsidP="008F365C">
      <w:pPr>
        <w:rPr>
          <w:rFonts w:cstheme="majorHAnsi"/>
          <w:szCs w:val="22"/>
        </w:rPr>
      </w:pPr>
      <w:r>
        <w:rPr>
          <w:rFonts w:cstheme="majorHAnsi"/>
          <w:b/>
          <w:bCs/>
          <w:szCs w:val="22"/>
        </w:rPr>
        <w:t xml:space="preserve">A </w:t>
      </w:r>
      <w:r w:rsidR="004D14EA" w:rsidRPr="0051461F">
        <w:rPr>
          <w:rFonts w:cstheme="majorHAnsi"/>
          <w:b/>
          <w:bCs/>
          <w:szCs w:val="22"/>
        </w:rPr>
        <w:t>template for the CAP Annual Report is attached.</w:t>
      </w:r>
    </w:p>
    <w:p w14:paraId="27D2A645" w14:textId="0FE346E1" w:rsidR="00CC54A8" w:rsidRDefault="00CC54A8" w:rsidP="008F365C">
      <w:pPr>
        <w:rPr>
          <w:rFonts w:cstheme="majorHAnsi"/>
          <w:szCs w:val="22"/>
        </w:rPr>
      </w:pPr>
      <w:r>
        <w:rPr>
          <w:rFonts w:cstheme="majorHAnsi"/>
          <w:szCs w:val="22"/>
        </w:rPr>
        <w:t>Use the following naming conventions: AYXX &lt;COLLEGE ABBREVIATION&gt; CAP Annual Report</w:t>
      </w:r>
    </w:p>
    <w:p w14:paraId="584F66A7" w14:textId="7FA1E8C9" w:rsidR="00CC54A8" w:rsidRDefault="00CC54A8" w:rsidP="008F365C">
      <w:pPr>
        <w:rPr>
          <w:rFonts w:cstheme="majorHAnsi"/>
          <w:szCs w:val="22"/>
        </w:rPr>
      </w:pPr>
      <w:r>
        <w:rPr>
          <w:rFonts w:cstheme="majorHAnsi"/>
          <w:szCs w:val="22"/>
        </w:rPr>
        <w:t>Example: AY2</w:t>
      </w:r>
      <w:r w:rsidR="00CD36A4">
        <w:rPr>
          <w:rFonts w:cstheme="majorHAnsi"/>
          <w:szCs w:val="22"/>
        </w:rPr>
        <w:t>4</w:t>
      </w:r>
      <w:r>
        <w:rPr>
          <w:rFonts w:cstheme="majorHAnsi"/>
          <w:szCs w:val="22"/>
        </w:rPr>
        <w:t xml:space="preserve"> CCCS CAP Annual Report</w:t>
      </w:r>
    </w:p>
    <w:p w14:paraId="28D49D05" w14:textId="77777777" w:rsidR="009B00FE" w:rsidRDefault="009B00FE" w:rsidP="008F365C">
      <w:pPr>
        <w:rPr>
          <w:rFonts w:cstheme="majorHAnsi"/>
          <w:szCs w:val="22"/>
        </w:rPr>
      </w:pPr>
    </w:p>
    <w:p w14:paraId="04D9D10A" w14:textId="1CE76089" w:rsidR="00CC54A8" w:rsidRDefault="009B00FE" w:rsidP="008F365C">
      <w:pPr>
        <w:rPr>
          <w:rFonts w:cstheme="majorHAnsi"/>
          <w:szCs w:val="22"/>
        </w:rPr>
      </w:pPr>
      <w:r>
        <w:rPr>
          <w:rFonts w:cstheme="majorHAnsi"/>
          <w:b/>
          <w:bCs/>
          <w:szCs w:val="22"/>
        </w:rPr>
        <w:t xml:space="preserve">NOTE: </w:t>
      </w:r>
      <w:r>
        <w:rPr>
          <w:rFonts w:cstheme="majorHAnsi"/>
          <w:szCs w:val="22"/>
        </w:rPr>
        <w:t xml:space="preserve">The Summary CAP report is not intended to be a lengthy document; we recommend 5 pages or fewer. Appendices may be added as necessary. If an existing college report covers all required topics in the template, that may be submitted in place of a completed template. </w:t>
      </w:r>
    </w:p>
    <w:p w14:paraId="34441F4A" w14:textId="6A110D9C" w:rsidR="009B00FE" w:rsidRDefault="009B00FE" w:rsidP="008F365C">
      <w:pPr>
        <w:rPr>
          <w:rFonts w:cstheme="majorHAnsi"/>
          <w:szCs w:val="22"/>
        </w:rPr>
      </w:pPr>
    </w:p>
    <w:p w14:paraId="12B0E18C" w14:textId="30CA537C" w:rsidR="008E4760" w:rsidRDefault="00A405D7" w:rsidP="008F365C">
      <w:pPr>
        <w:rPr>
          <w:rFonts w:cstheme="majorHAnsi"/>
          <w:szCs w:val="22"/>
        </w:rPr>
      </w:pPr>
      <w:r>
        <w:rPr>
          <w:rFonts w:cstheme="majorHAnsi"/>
          <w:szCs w:val="22"/>
        </w:rPr>
        <w:t xml:space="preserve">All CAP Annual Reports are due by May 15 each year and should be uploaded to the </w:t>
      </w:r>
      <w:hyperlink r:id="rId11" w:history="1">
        <w:r w:rsidRPr="00CC360E">
          <w:rPr>
            <w:rStyle w:val="Hyperlink"/>
            <w:rFonts w:cstheme="majorHAnsi"/>
            <w:szCs w:val="22"/>
          </w:rPr>
          <w:t>VP Council SharePoint</w:t>
        </w:r>
        <w:r w:rsidR="00313464" w:rsidRPr="00CC360E">
          <w:rPr>
            <w:rStyle w:val="Hyperlink"/>
            <w:rFonts w:cstheme="majorHAnsi"/>
            <w:szCs w:val="22"/>
          </w:rPr>
          <w:t xml:space="preserve"> file linked here</w:t>
        </w:r>
        <w:r w:rsidRPr="00CC360E">
          <w:rPr>
            <w:rStyle w:val="Hyperlink"/>
            <w:rFonts w:cstheme="majorHAnsi"/>
            <w:szCs w:val="22"/>
          </w:rPr>
          <w:t>.</w:t>
        </w:r>
      </w:hyperlink>
      <w:r>
        <w:rPr>
          <w:rFonts w:cstheme="majorHAnsi"/>
          <w:szCs w:val="22"/>
        </w:rPr>
        <w:t xml:space="preserve"> </w:t>
      </w:r>
    </w:p>
    <w:p w14:paraId="17F9ACFD" w14:textId="77777777" w:rsidR="008E4760" w:rsidRPr="0051461F" w:rsidRDefault="008E4760" w:rsidP="008F365C">
      <w:pPr>
        <w:rPr>
          <w:rFonts w:cstheme="majorHAnsi"/>
          <w:szCs w:val="22"/>
        </w:rPr>
      </w:pPr>
    </w:p>
    <w:p w14:paraId="4472BB0E" w14:textId="38C85099" w:rsidR="008A2F40" w:rsidRPr="0051461F" w:rsidRDefault="00A405D7" w:rsidP="008A2F40">
      <w:pPr>
        <w:rPr>
          <w:rFonts w:cstheme="majorHAnsi"/>
          <w:szCs w:val="22"/>
        </w:rPr>
      </w:pPr>
      <w:r>
        <w:rPr>
          <w:rFonts w:cstheme="majorHAnsi"/>
          <w:szCs w:val="22"/>
        </w:rPr>
        <w:t xml:space="preserve">If you have any questions, please feel free to contact </w:t>
      </w:r>
      <w:hyperlink r:id="rId12" w:history="1">
        <w:r w:rsidR="00FA0D20">
          <w:rPr>
            <w:rStyle w:val="Hyperlink"/>
            <w:rFonts w:cstheme="majorHAnsi"/>
            <w:szCs w:val="22"/>
          </w:rPr>
          <w:t>goldie.ector@cccs.edu</w:t>
        </w:r>
      </w:hyperlink>
      <w:r>
        <w:rPr>
          <w:rFonts w:cstheme="majorHAnsi"/>
          <w:szCs w:val="22"/>
        </w:rPr>
        <w:t xml:space="preserve"> for assistance. </w:t>
      </w:r>
    </w:p>
    <w:p w14:paraId="0C1F6993" w14:textId="77777777" w:rsidR="00A405D7" w:rsidRDefault="00A405D7" w:rsidP="008A2F40">
      <w:pPr>
        <w:rPr>
          <w:rFonts w:cstheme="majorHAnsi"/>
          <w:szCs w:val="22"/>
        </w:rPr>
      </w:pPr>
    </w:p>
    <w:p w14:paraId="007EE6CD" w14:textId="201CCE34" w:rsidR="008A2F40" w:rsidRPr="0051461F" w:rsidRDefault="00A405D7" w:rsidP="008A2F40">
      <w:pPr>
        <w:rPr>
          <w:rFonts w:cstheme="majorHAnsi"/>
          <w:szCs w:val="22"/>
        </w:rPr>
      </w:pPr>
      <w:r>
        <w:rPr>
          <w:rFonts w:cstheme="majorHAnsi"/>
          <w:szCs w:val="22"/>
        </w:rPr>
        <w:t>We look forward to receiving your CAP Annual Report.</w:t>
      </w:r>
    </w:p>
    <w:p w14:paraId="16F3CBDA" w14:textId="69021F16" w:rsidR="00D20900" w:rsidRPr="00A405D7" w:rsidRDefault="004D14EA" w:rsidP="00D20900">
      <w:pPr>
        <w:rPr>
          <w:rFonts w:cstheme="majorHAnsi"/>
          <w:b/>
          <w:bCs/>
          <w:szCs w:val="22"/>
        </w:rPr>
      </w:pPr>
      <w:r w:rsidRPr="00A405D7">
        <w:rPr>
          <w:rFonts w:cstheme="majorHAnsi"/>
          <w:b/>
          <w:bCs/>
          <w:szCs w:val="22"/>
        </w:rPr>
        <w:t xml:space="preserve">CCCS </w:t>
      </w:r>
      <w:r w:rsidR="00FE38D3" w:rsidRPr="00A405D7">
        <w:rPr>
          <w:rFonts w:cstheme="majorHAnsi"/>
          <w:b/>
          <w:bCs/>
          <w:szCs w:val="22"/>
        </w:rPr>
        <w:t>Academic and Student Affairs</w:t>
      </w:r>
      <w:r w:rsidRPr="00A405D7">
        <w:rPr>
          <w:rFonts w:cstheme="majorHAnsi"/>
          <w:b/>
          <w:bCs/>
          <w:szCs w:val="22"/>
        </w:rPr>
        <w:t xml:space="preserve"> Division</w:t>
      </w:r>
    </w:p>
    <w:p w14:paraId="21E035EA" w14:textId="2F53B152" w:rsidR="00A405D7" w:rsidRDefault="00A405D7">
      <w:pPr>
        <w:spacing w:after="160" w:line="259" w:lineRule="auto"/>
        <w:rPr>
          <w:rFonts w:cstheme="majorHAnsi"/>
          <w:szCs w:val="22"/>
        </w:rPr>
      </w:pPr>
      <w:r>
        <w:rPr>
          <w:rFonts w:cstheme="majorHAnsi"/>
          <w:szCs w:val="22"/>
        </w:rPr>
        <w:br w:type="page"/>
      </w:r>
    </w:p>
    <w:p w14:paraId="0F6FE469" w14:textId="77777777" w:rsidR="00A405D7" w:rsidRDefault="00A405D7" w:rsidP="00755E41">
      <w:pPr>
        <w:pStyle w:val="Title"/>
        <w:rPr>
          <w:rFonts w:eastAsia="Calibri"/>
        </w:rPr>
      </w:pPr>
      <w:r>
        <w:rPr>
          <w:rFonts w:eastAsia="Calibri"/>
        </w:rPr>
        <w:lastRenderedPageBreak/>
        <w:t xml:space="preserve">Colorado Community College System </w:t>
      </w:r>
    </w:p>
    <w:p w14:paraId="529A3F46" w14:textId="7CC976AD" w:rsidR="00A405D7" w:rsidRDefault="00A405D7" w:rsidP="00755E41">
      <w:pPr>
        <w:pStyle w:val="Title"/>
        <w:rPr>
          <w:rFonts w:eastAsia="Calibri"/>
        </w:rPr>
      </w:pPr>
      <w:r>
        <w:rPr>
          <w:rFonts w:eastAsia="Calibri"/>
        </w:rPr>
        <w:t xml:space="preserve">Comprehensive Academic Plan Annual Report </w:t>
      </w:r>
    </w:p>
    <w:p w14:paraId="63032EA6" w14:textId="4DED470A" w:rsidR="00004C91" w:rsidRDefault="00004C91" w:rsidP="0043190F">
      <w:pPr>
        <w:pStyle w:val="Heading1"/>
        <w:spacing w:before="0"/>
        <w:jc w:val="center"/>
      </w:pPr>
      <w:r>
        <w:fldChar w:fldCharType="begin">
          <w:ffData>
            <w:name w:val="EnterCollegeName"/>
            <w:enabled/>
            <w:calcOnExit w:val="0"/>
            <w:textInput>
              <w:default w:val="Enter College Name"/>
            </w:textInput>
          </w:ffData>
        </w:fldChar>
      </w:r>
      <w:bookmarkStart w:id="0" w:name="EnterCollegeName"/>
      <w:r>
        <w:instrText xml:space="preserve"> FORMTEXT </w:instrText>
      </w:r>
      <w:r>
        <w:fldChar w:fldCharType="separate"/>
      </w:r>
      <w:r>
        <w:rPr>
          <w:noProof/>
        </w:rPr>
        <w:t>Enter College Name</w:t>
      </w:r>
      <w:r>
        <w:fldChar w:fldCharType="end"/>
      </w:r>
      <w:bookmarkEnd w:id="0"/>
    </w:p>
    <w:p w14:paraId="6735ECA9" w14:textId="4C45206B" w:rsidR="0043190F" w:rsidRDefault="0043190F" w:rsidP="0043190F">
      <w:pPr>
        <w:jc w:val="center"/>
      </w:pPr>
      <w:r>
        <w:fldChar w:fldCharType="begin">
          <w:ffData>
            <w:name w:val="MonthYear"/>
            <w:enabled/>
            <w:calcOnExit w:val="0"/>
            <w:textInput>
              <w:default w:val="Enter Month and Year of Report"/>
            </w:textInput>
          </w:ffData>
        </w:fldChar>
      </w:r>
      <w:bookmarkStart w:id="1" w:name="MonthYear"/>
      <w:r>
        <w:instrText xml:space="preserve"> FORMTEXT </w:instrText>
      </w:r>
      <w:r>
        <w:fldChar w:fldCharType="separate"/>
      </w:r>
      <w:r>
        <w:rPr>
          <w:noProof/>
        </w:rPr>
        <w:t>Enter Month and Year of Report</w:t>
      </w:r>
      <w:r>
        <w:fldChar w:fldCharType="end"/>
      </w:r>
      <w:bookmarkEnd w:id="1"/>
    </w:p>
    <w:p w14:paraId="79B85C96" w14:textId="462796FF" w:rsidR="0043190F" w:rsidRDefault="0043190F" w:rsidP="0043190F">
      <w:pPr>
        <w:jc w:val="center"/>
      </w:pPr>
      <w:r>
        <w:fldChar w:fldCharType="begin">
          <w:ffData>
            <w:name w:val="ResponsibleParty"/>
            <w:enabled/>
            <w:calcOnExit w:val="0"/>
            <w:textInput>
              <w:default w:val="Enter Person Completing Report and Title"/>
            </w:textInput>
          </w:ffData>
        </w:fldChar>
      </w:r>
      <w:bookmarkStart w:id="2" w:name="ResponsibleParty"/>
      <w:r>
        <w:instrText xml:space="preserve"> FORMTEXT </w:instrText>
      </w:r>
      <w:r>
        <w:fldChar w:fldCharType="separate"/>
      </w:r>
      <w:r>
        <w:rPr>
          <w:noProof/>
        </w:rPr>
        <w:t>Enter Person Completing Report and Title</w:t>
      </w:r>
      <w:r>
        <w:fldChar w:fldCharType="end"/>
      </w:r>
      <w:bookmarkEnd w:id="2"/>
    </w:p>
    <w:p w14:paraId="12F9905A" w14:textId="77777777" w:rsidR="0043190F" w:rsidRDefault="0043190F" w:rsidP="0043190F">
      <w:pPr>
        <w:jc w:val="center"/>
      </w:pPr>
    </w:p>
    <w:p w14:paraId="22CB2ACE" w14:textId="486500E5" w:rsidR="0043190F" w:rsidRDefault="00FA1338" w:rsidP="009B00FE">
      <w:pPr>
        <w:pStyle w:val="Heading2"/>
      </w:pPr>
      <w:r>
        <w:t>Summary of Current Academic Year Achievements</w:t>
      </w:r>
    </w:p>
    <w:p w14:paraId="55C738E3" w14:textId="56DE42BE" w:rsidR="00FA1338" w:rsidRDefault="00FA1338" w:rsidP="00FA1338"/>
    <w:p w14:paraId="27B34A8B" w14:textId="243F6FF8" w:rsidR="00FA1338" w:rsidRDefault="00FA1338" w:rsidP="00FA1338"/>
    <w:p w14:paraId="30B73CC9" w14:textId="00A3ADA3" w:rsidR="00FA1338" w:rsidRDefault="00FA1338" w:rsidP="00FA1338"/>
    <w:p w14:paraId="2248E5B0" w14:textId="61A04F81" w:rsidR="00FA1338" w:rsidRDefault="00FA1338" w:rsidP="00FA1338"/>
    <w:p w14:paraId="51523EF4" w14:textId="65E0203D" w:rsidR="00FA1338" w:rsidRDefault="00FA1338" w:rsidP="009B00FE">
      <w:pPr>
        <w:pStyle w:val="Heading2"/>
      </w:pPr>
      <w:r>
        <w:t>Upcoming Academic Year Strategic Priorities</w:t>
      </w:r>
    </w:p>
    <w:p w14:paraId="6241B633" w14:textId="0DF7ADE7" w:rsidR="00FA1338" w:rsidRDefault="00FA1338" w:rsidP="00FA1338"/>
    <w:p w14:paraId="71D7358E" w14:textId="682E8317" w:rsidR="00FA1338" w:rsidRDefault="00FA1338" w:rsidP="00FA1338"/>
    <w:p w14:paraId="5B6808F5" w14:textId="412C85A8" w:rsidR="00FA1338" w:rsidRDefault="00FA1338" w:rsidP="00FA1338"/>
    <w:p w14:paraId="64105206" w14:textId="77777777" w:rsidR="00FA1338" w:rsidRPr="00FA1338" w:rsidRDefault="00FA1338" w:rsidP="00FA1338"/>
    <w:p w14:paraId="5B29BD48" w14:textId="15EB9807" w:rsidR="00077F9A" w:rsidRDefault="00FA1338" w:rsidP="009B00FE">
      <w:pPr>
        <w:pStyle w:val="Heading2"/>
      </w:pPr>
      <w:r>
        <w:t xml:space="preserve">Connecting Back to the </w:t>
      </w:r>
      <w:hyperlink r:id="rId13" w:history="1">
        <w:r w:rsidRPr="00791E6C">
          <w:rPr>
            <w:rStyle w:val="Hyperlink"/>
          </w:rPr>
          <w:t>Statewide Master Plan</w:t>
        </w:r>
      </w:hyperlink>
      <w:r w:rsidR="00077F9A">
        <w:t xml:space="preserve"> – How </w:t>
      </w:r>
      <w:r w:rsidR="00740E20">
        <w:t>doe</w:t>
      </w:r>
      <w:r w:rsidR="00077F9A">
        <w:t xml:space="preserve">s </w:t>
      </w:r>
      <w:r w:rsidR="00E32FC8">
        <w:t>the</w:t>
      </w:r>
      <w:r w:rsidR="00077F9A">
        <w:t xml:space="preserve"> college </w:t>
      </w:r>
      <w:r w:rsidR="00740E20">
        <w:t xml:space="preserve">academic plan </w:t>
      </w:r>
      <w:r w:rsidR="00077F9A">
        <w:t>address the four strategic goals outlined by CCHE?</w:t>
      </w:r>
    </w:p>
    <w:p w14:paraId="158D8677" w14:textId="5F844F4A" w:rsidR="00077F9A" w:rsidRDefault="00791E6C" w:rsidP="005640EB">
      <w:pPr>
        <w:pStyle w:val="Heading3"/>
      </w:pPr>
      <w:r>
        <w:t>Strategic Goal #1: Increase Credential Completion</w:t>
      </w:r>
    </w:p>
    <w:p w14:paraId="71E2AA17" w14:textId="77777777" w:rsidR="00313464" w:rsidRPr="00313464" w:rsidRDefault="00313464" w:rsidP="00313464"/>
    <w:p w14:paraId="7DBA5F3B" w14:textId="1FA416E3" w:rsidR="00791E6C" w:rsidRDefault="00791E6C" w:rsidP="005640EB">
      <w:pPr>
        <w:pStyle w:val="Heading3"/>
      </w:pPr>
      <w:r>
        <w:t>Strategic Goal #2: Erase Equity Gaps</w:t>
      </w:r>
    </w:p>
    <w:p w14:paraId="750ED6E8" w14:textId="77777777" w:rsidR="00313464" w:rsidRPr="00313464" w:rsidRDefault="00313464" w:rsidP="00313464"/>
    <w:p w14:paraId="25337AEC" w14:textId="55577751" w:rsidR="00791E6C" w:rsidRDefault="00791E6C" w:rsidP="005640EB">
      <w:pPr>
        <w:pStyle w:val="Heading3"/>
      </w:pPr>
      <w:r>
        <w:t>Strategic Goal #3: Improve Student Success</w:t>
      </w:r>
    </w:p>
    <w:p w14:paraId="17895424" w14:textId="77777777" w:rsidR="00313464" w:rsidRPr="00313464" w:rsidRDefault="00313464" w:rsidP="00313464"/>
    <w:p w14:paraId="48FAF4FE" w14:textId="0A6DAA45" w:rsidR="00791E6C" w:rsidRDefault="00791E6C" w:rsidP="005640EB">
      <w:pPr>
        <w:pStyle w:val="Heading3"/>
      </w:pPr>
      <w:r>
        <w:t>Strategic Goal #4: Invest in Affordability and Innovation</w:t>
      </w:r>
    </w:p>
    <w:p w14:paraId="2C29CD98" w14:textId="77777777" w:rsidR="00313464" w:rsidRPr="00313464" w:rsidRDefault="00313464" w:rsidP="00313464"/>
    <w:p w14:paraId="4B4DD121" w14:textId="035CB9BB" w:rsidR="00E32FC8" w:rsidRDefault="00E32FC8" w:rsidP="00E32FC8"/>
    <w:p w14:paraId="19E5AA55" w14:textId="007936DB" w:rsidR="00F8505E" w:rsidRDefault="00F8505E" w:rsidP="009B00FE">
      <w:pPr>
        <w:pStyle w:val="Heading2"/>
      </w:pPr>
      <w:r>
        <w:t xml:space="preserve">Connecting Back to the </w:t>
      </w:r>
      <w:hyperlink r:id="rId14" w:history="1">
        <w:r>
          <w:rPr>
            <w:rStyle w:val="Hyperlink"/>
          </w:rPr>
          <w:t>CCCS Strategic Plan</w:t>
        </w:r>
      </w:hyperlink>
      <w:r>
        <w:t xml:space="preserve"> – </w:t>
      </w:r>
      <w:r w:rsidR="00740E20">
        <w:t>How does the college academic plan address</w:t>
      </w:r>
      <w:r>
        <w:t xml:space="preserve"> the four bold solutions outlined by SBCCOE?</w:t>
      </w:r>
    </w:p>
    <w:p w14:paraId="3533CAFC" w14:textId="5AC1005B" w:rsidR="00F8505E" w:rsidRDefault="00F8505E" w:rsidP="005640EB">
      <w:pPr>
        <w:pStyle w:val="Heading3"/>
      </w:pPr>
      <w:r w:rsidRPr="00F8505E">
        <w:t>Transform the Student Experience</w:t>
      </w:r>
    </w:p>
    <w:p w14:paraId="39378F7B" w14:textId="77777777" w:rsidR="00313464" w:rsidRPr="00313464" w:rsidRDefault="00313464" w:rsidP="00313464"/>
    <w:p w14:paraId="3EBB8343" w14:textId="23883528" w:rsidR="00F8505E" w:rsidRDefault="00F8505E" w:rsidP="005640EB">
      <w:pPr>
        <w:pStyle w:val="Heading3"/>
      </w:pPr>
      <w:r>
        <w:t>Transform the Workforce Experience</w:t>
      </w:r>
    </w:p>
    <w:p w14:paraId="3B6C0058" w14:textId="77777777" w:rsidR="00313464" w:rsidRPr="00313464" w:rsidRDefault="00313464" w:rsidP="00313464"/>
    <w:p w14:paraId="7288B28E" w14:textId="39560E61" w:rsidR="00F8505E" w:rsidRDefault="00F8505E" w:rsidP="005640EB">
      <w:pPr>
        <w:pStyle w:val="Heading3"/>
      </w:pPr>
      <w:r>
        <w:t>Create Education without Barriers through Transformational Partnerships</w:t>
      </w:r>
    </w:p>
    <w:p w14:paraId="357273FC" w14:textId="77777777" w:rsidR="00313464" w:rsidRPr="00313464" w:rsidRDefault="00313464" w:rsidP="00313464"/>
    <w:p w14:paraId="343F6DF9" w14:textId="0B453A4B" w:rsidR="00F8505E" w:rsidRDefault="00F8505E" w:rsidP="005640EB">
      <w:pPr>
        <w:pStyle w:val="Heading3"/>
      </w:pPr>
      <w:r w:rsidRPr="00F8505E">
        <w:t>Redefine our Value Proposition through Accessibility, Affordability, Quality, Accountability, Resource Development, and Operational Excellence</w:t>
      </w:r>
    </w:p>
    <w:p w14:paraId="1AB64D94" w14:textId="77777777" w:rsidR="00F8505E" w:rsidRPr="00F8505E" w:rsidRDefault="00F8505E" w:rsidP="00F8505E"/>
    <w:p w14:paraId="14A9F475" w14:textId="6BB0A988" w:rsidR="009A0B4F" w:rsidRDefault="009A0B4F" w:rsidP="009B00FE">
      <w:pPr>
        <w:pStyle w:val="Heading2"/>
      </w:pPr>
      <w:r>
        <w:lastRenderedPageBreak/>
        <w:t>Update</w:t>
      </w:r>
      <w:r w:rsidR="005640EB">
        <w:t>s</w:t>
      </w:r>
      <w:r>
        <w:t xml:space="preserve"> to Academic Programming</w:t>
      </w:r>
    </w:p>
    <w:p w14:paraId="1E9F6866" w14:textId="5691B444" w:rsidR="005640EB" w:rsidRDefault="005640EB" w:rsidP="005640EB">
      <w:pPr>
        <w:pStyle w:val="Heading3"/>
      </w:pPr>
      <w:r>
        <w:t>New General Education and CTE Programs</w:t>
      </w:r>
      <w:r w:rsidR="00740E20">
        <w:t xml:space="preserve"> Under Consideration</w:t>
      </w:r>
    </w:p>
    <w:p w14:paraId="1AF7C649" w14:textId="21B57171" w:rsidR="005640EB" w:rsidRDefault="005640EB" w:rsidP="005640EB">
      <w:pPr>
        <w:pStyle w:val="Heading3"/>
      </w:pPr>
      <w:r>
        <w:t>Program Closures</w:t>
      </w:r>
      <w:r w:rsidR="00740E20">
        <w:t xml:space="preserve"> Under Consideration</w:t>
      </w:r>
    </w:p>
    <w:p w14:paraId="2E8C3116" w14:textId="02D84EBC" w:rsidR="005640EB" w:rsidRDefault="005640EB" w:rsidP="005640EB">
      <w:pPr>
        <w:pStyle w:val="Heading3"/>
      </w:pPr>
      <w:r>
        <w:t>Describe data being used to make these decisions</w:t>
      </w:r>
    </w:p>
    <w:p w14:paraId="3F514103" w14:textId="2B37EB35" w:rsidR="00313464" w:rsidRDefault="00313464" w:rsidP="00313464"/>
    <w:p w14:paraId="1B4715F1" w14:textId="11216F2F" w:rsidR="00313464" w:rsidRDefault="00313464" w:rsidP="00313464"/>
    <w:p w14:paraId="4AB30D21" w14:textId="520B8786" w:rsidR="00313464" w:rsidRDefault="00313464" w:rsidP="00313464"/>
    <w:p w14:paraId="1F5B0609" w14:textId="77777777" w:rsidR="00313464" w:rsidRPr="00313464" w:rsidRDefault="00313464" w:rsidP="00313464"/>
    <w:p w14:paraId="7E560ADF" w14:textId="13CFA398" w:rsidR="00F8505E" w:rsidRDefault="00F8505E" w:rsidP="009B00FE">
      <w:pPr>
        <w:pStyle w:val="Heading2"/>
      </w:pPr>
      <w:r>
        <w:t xml:space="preserve">Commitment to Inclusive Excellence - Describe college </w:t>
      </w:r>
      <w:r w:rsidR="00A65EBD">
        <w:t xml:space="preserve">academic </w:t>
      </w:r>
      <w:r>
        <w:t>initiatives and innovations focused on promoting DEI wor</w:t>
      </w:r>
      <w:r w:rsidR="00A65EBD">
        <w:t>k</w:t>
      </w:r>
      <w:r>
        <w:t>.</w:t>
      </w:r>
    </w:p>
    <w:p w14:paraId="04C00512" w14:textId="558F451A" w:rsidR="00F8505E" w:rsidRDefault="00F8505E" w:rsidP="00F8505E"/>
    <w:p w14:paraId="745ACDCF" w14:textId="5A967675" w:rsidR="00F8505E" w:rsidRDefault="00F8505E" w:rsidP="00F8505E"/>
    <w:p w14:paraId="594B54DF" w14:textId="3A03DE35" w:rsidR="00F8505E" w:rsidRDefault="00F8505E" w:rsidP="00F8505E"/>
    <w:p w14:paraId="41706002" w14:textId="77777777" w:rsidR="00F8505E" w:rsidRPr="00F8505E" w:rsidRDefault="00F8505E" w:rsidP="00F8505E"/>
    <w:p w14:paraId="174DED23" w14:textId="3153FE78" w:rsidR="00E32FC8" w:rsidRDefault="00E32FC8" w:rsidP="009B00FE">
      <w:pPr>
        <w:pStyle w:val="Heading2"/>
      </w:pPr>
      <w:r>
        <w:t>Describe how the college facilities planning goals support the college strategic priorities</w:t>
      </w:r>
      <w:r w:rsidR="00BA0AC9">
        <w:t>. Attach facility plan to this report.</w:t>
      </w:r>
    </w:p>
    <w:p w14:paraId="6A506AB1" w14:textId="2A19FDCA" w:rsidR="00E32FC8" w:rsidRDefault="00E32FC8" w:rsidP="00E32FC8"/>
    <w:p w14:paraId="422A0107" w14:textId="607650CB" w:rsidR="00E32FC8" w:rsidRDefault="00E32FC8" w:rsidP="00E32FC8"/>
    <w:p w14:paraId="36066120" w14:textId="2DC8D940" w:rsidR="00E32FC8" w:rsidRDefault="00E32FC8" w:rsidP="00E32FC8"/>
    <w:p w14:paraId="65B456C1" w14:textId="53894F32" w:rsidR="00E32FC8" w:rsidRDefault="00E32FC8" w:rsidP="009B00FE">
      <w:pPr>
        <w:pStyle w:val="Heading2"/>
      </w:pPr>
      <w:r>
        <w:t>Describe how the college technology planning goals support the college strategic priorities</w:t>
      </w:r>
      <w:r w:rsidR="00BA0AC9">
        <w:t>. Attach technology plan to this report.</w:t>
      </w:r>
    </w:p>
    <w:p w14:paraId="55B01FD5" w14:textId="60C21315" w:rsidR="005640EB" w:rsidRDefault="005640EB" w:rsidP="005640EB"/>
    <w:p w14:paraId="1062EB44" w14:textId="3DE852FD" w:rsidR="005640EB" w:rsidRDefault="005640EB" w:rsidP="005640EB"/>
    <w:p w14:paraId="14C49219" w14:textId="542588EC" w:rsidR="005640EB" w:rsidRDefault="005640EB" w:rsidP="005640EB"/>
    <w:p w14:paraId="0D4330D0" w14:textId="73BBDB8E" w:rsidR="00E32FC8" w:rsidRPr="00E32FC8" w:rsidRDefault="00313464" w:rsidP="009B00FE">
      <w:pPr>
        <w:pStyle w:val="Heading2"/>
      </w:pPr>
      <w:r>
        <w:t>Describe</w:t>
      </w:r>
      <w:r w:rsidR="005640EB">
        <w:t xml:space="preserve"> </w:t>
      </w:r>
      <w:r>
        <w:t xml:space="preserve">any </w:t>
      </w:r>
      <w:r w:rsidRPr="005640EB">
        <w:t xml:space="preserve">significant changes to </w:t>
      </w:r>
      <w:r>
        <w:t>prior year CAP strategic plans</w:t>
      </w:r>
      <w:r w:rsidRPr="00313464">
        <w:rPr>
          <w:b/>
          <w:bCs/>
        </w:rPr>
        <w:t xml:space="preserve"> </w:t>
      </w:r>
    </w:p>
    <w:sectPr w:rsidR="00E32FC8" w:rsidRPr="00E32FC8" w:rsidSect="00755E4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21920" w14:textId="77777777" w:rsidR="006B00E3" w:rsidRDefault="006B00E3" w:rsidP="00F91778">
      <w:r>
        <w:separator/>
      </w:r>
    </w:p>
  </w:endnote>
  <w:endnote w:type="continuationSeparator" w:id="0">
    <w:p w14:paraId="7D57A804" w14:textId="77777777" w:rsidR="006B00E3" w:rsidRDefault="006B00E3" w:rsidP="00F91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2AB95" w14:textId="77777777" w:rsidR="009B00FE" w:rsidRDefault="009B00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7315161"/>
      <w:docPartObj>
        <w:docPartGallery w:val="Page Numbers (Bottom of Page)"/>
        <w:docPartUnique/>
      </w:docPartObj>
    </w:sdtPr>
    <w:sdtEndPr/>
    <w:sdtContent>
      <w:sdt>
        <w:sdtPr>
          <w:id w:val="-1769616900"/>
          <w:docPartObj>
            <w:docPartGallery w:val="Page Numbers (Top of Page)"/>
            <w:docPartUnique/>
          </w:docPartObj>
        </w:sdtPr>
        <w:sdtEndPr/>
        <w:sdtContent>
          <w:p w14:paraId="414155D7" w14:textId="102E280D" w:rsidR="00755E41" w:rsidRDefault="00755E4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D802C6A" w14:textId="180A7800" w:rsidR="00A405D7" w:rsidRDefault="009B00FE" w:rsidP="00A405D7">
    <w:pPr>
      <w:pStyle w:val="Footer"/>
    </w:pPr>
    <w:r>
      <w:t xml:space="preserve">Summary </w:t>
    </w:r>
    <w:r w:rsidR="00755E41" w:rsidRPr="00A405D7">
      <w:t>Comprehensive Academic Plan Annual Report</w:t>
    </w:r>
    <w:r w:rsidR="00755E41">
      <w:tab/>
    </w:r>
    <w:r w:rsidR="00755E41">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7564B" w14:textId="451F50A9" w:rsidR="00E14AB2" w:rsidRDefault="00E14AB2">
    <w:pPr>
      <w:pStyle w:val="Footer"/>
    </w:pPr>
    <w:r>
      <w:t>Updated 1/12/2022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6B17C" w14:textId="77777777" w:rsidR="006B00E3" w:rsidRDefault="006B00E3" w:rsidP="00F91778">
      <w:r>
        <w:separator/>
      </w:r>
    </w:p>
  </w:footnote>
  <w:footnote w:type="continuationSeparator" w:id="0">
    <w:p w14:paraId="1E38DBF7" w14:textId="77777777" w:rsidR="006B00E3" w:rsidRDefault="006B00E3" w:rsidP="00F91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B05B1" w14:textId="77777777" w:rsidR="009B00FE" w:rsidRDefault="009B00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3D7B5" w14:textId="2E164B56" w:rsidR="00755E41" w:rsidRDefault="00755E41" w:rsidP="00755E41">
    <w:pPr>
      <w:pStyle w:val="Header"/>
      <w:jc w:val="right"/>
    </w:pPr>
    <w:r>
      <w:rPr>
        <w:noProof/>
      </w:rPr>
      <w:drawing>
        <wp:anchor distT="0" distB="0" distL="114300" distR="114300" simplePos="0" relativeHeight="251660288" behindDoc="0" locked="0" layoutInCell="1" allowOverlap="1" wp14:anchorId="2854EBC0" wp14:editId="1853F6D7">
          <wp:simplePos x="0" y="0"/>
          <wp:positionH relativeFrom="column">
            <wp:posOffset>3878580</wp:posOffset>
          </wp:positionH>
          <wp:positionV relativeFrom="paragraph">
            <wp:posOffset>-198120</wp:posOffset>
          </wp:positionV>
          <wp:extent cx="2632408" cy="516890"/>
          <wp:effectExtent l="0" t="0" r="0" b="0"/>
          <wp:wrapSquare wrapText="bothSides"/>
          <wp:docPr id="1" name="Picture 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632408" cy="51689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4E121" w14:textId="77777777" w:rsidR="00F91778" w:rsidRDefault="00F91778">
    <w:pPr>
      <w:pStyle w:val="Header"/>
    </w:pPr>
    <w:r>
      <w:rPr>
        <w:noProof/>
      </w:rPr>
      <w:drawing>
        <wp:anchor distT="0" distB="0" distL="114300" distR="114300" simplePos="0" relativeHeight="251659264" behindDoc="0" locked="0" layoutInCell="1" allowOverlap="1" wp14:anchorId="3D9D3195" wp14:editId="2A5ED053">
          <wp:simplePos x="0" y="0"/>
          <wp:positionH relativeFrom="column">
            <wp:posOffset>3600450</wp:posOffset>
          </wp:positionH>
          <wp:positionV relativeFrom="paragraph">
            <wp:posOffset>-238125</wp:posOffset>
          </wp:positionV>
          <wp:extent cx="2743200" cy="5386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CS Logo Horizontal 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3200" cy="5386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10B3C"/>
    <w:multiLevelType w:val="hybridMultilevel"/>
    <w:tmpl w:val="9DC86E6A"/>
    <w:lvl w:ilvl="0" w:tplc="6CD82B12">
      <w:start w:val="1"/>
      <w:numFmt w:val="upperRoman"/>
      <w:pStyle w:val="Heading2"/>
      <w:lvlText w:val="%1."/>
      <w:lvlJc w:val="right"/>
      <w:pPr>
        <w:ind w:left="720" w:hanging="360"/>
      </w:pPr>
    </w:lvl>
    <w:lvl w:ilvl="1" w:tplc="B13CE230">
      <w:start w:val="1"/>
      <w:numFmt w:val="lowerLetter"/>
      <w:pStyle w:val="Heading3"/>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2E7032"/>
    <w:multiLevelType w:val="hybridMultilevel"/>
    <w:tmpl w:val="052A7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35673E"/>
    <w:multiLevelType w:val="hybridMultilevel"/>
    <w:tmpl w:val="1436AC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7225527">
    <w:abstractNumId w:val="1"/>
  </w:num>
  <w:num w:numId="2" w16cid:durableId="482551803">
    <w:abstractNumId w:val="2"/>
  </w:num>
  <w:num w:numId="3" w16cid:durableId="274291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778"/>
    <w:rsid w:val="00004C91"/>
    <w:rsid w:val="00015E4F"/>
    <w:rsid w:val="00035326"/>
    <w:rsid w:val="000361A7"/>
    <w:rsid w:val="00077F9A"/>
    <w:rsid w:val="00085379"/>
    <w:rsid w:val="0009568E"/>
    <w:rsid w:val="000A4DF6"/>
    <w:rsid w:val="00211ABB"/>
    <w:rsid w:val="00243579"/>
    <w:rsid w:val="00273B60"/>
    <w:rsid w:val="00291D61"/>
    <w:rsid w:val="002E60B9"/>
    <w:rsid w:val="00313464"/>
    <w:rsid w:val="003463E6"/>
    <w:rsid w:val="0043190F"/>
    <w:rsid w:val="00436C9A"/>
    <w:rsid w:val="00484E0D"/>
    <w:rsid w:val="00490778"/>
    <w:rsid w:val="004D14EA"/>
    <w:rsid w:val="0051461F"/>
    <w:rsid w:val="005640EB"/>
    <w:rsid w:val="006536CB"/>
    <w:rsid w:val="006B00E3"/>
    <w:rsid w:val="00740E20"/>
    <w:rsid w:val="00755E41"/>
    <w:rsid w:val="00774C83"/>
    <w:rsid w:val="00791E6C"/>
    <w:rsid w:val="0079434C"/>
    <w:rsid w:val="007D7BEA"/>
    <w:rsid w:val="008A2F40"/>
    <w:rsid w:val="008D2034"/>
    <w:rsid w:val="008E4760"/>
    <w:rsid w:val="008E4F65"/>
    <w:rsid w:val="008F365C"/>
    <w:rsid w:val="00967F12"/>
    <w:rsid w:val="00996598"/>
    <w:rsid w:val="009A0097"/>
    <w:rsid w:val="009A0B4F"/>
    <w:rsid w:val="009B00FE"/>
    <w:rsid w:val="009C5D19"/>
    <w:rsid w:val="009F288F"/>
    <w:rsid w:val="00A405D7"/>
    <w:rsid w:val="00A65EBD"/>
    <w:rsid w:val="00B36B6C"/>
    <w:rsid w:val="00BA0AC9"/>
    <w:rsid w:val="00BC4318"/>
    <w:rsid w:val="00BF0F81"/>
    <w:rsid w:val="00BF3F1E"/>
    <w:rsid w:val="00CA29CC"/>
    <w:rsid w:val="00CB4C7A"/>
    <w:rsid w:val="00CC360E"/>
    <w:rsid w:val="00CC54A8"/>
    <w:rsid w:val="00CD36A4"/>
    <w:rsid w:val="00CE1057"/>
    <w:rsid w:val="00D20900"/>
    <w:rsid w:val="00DE5BF4"/>
    <w:rsid w:val="00DF161C"/>
    <w:rsid w:val="00E14AB2"/>
    <w:rsid w:val="00E32FC8"/>
    <w:rsid w:val="00EE7042"/>
    <w:rsid w:val="00F11D17"/>
    <w:rsid w:val="00F33418"/>
    <w:rsid w:val="00F8505E"/>
    <w:rsid w:val="00F91778"/>
    <w:rsid w:val="00FA0D20"/>
    <w:rsid w:val="00FA1338"/>
    <w:rsid w:val="00FE38D3"/>
    <w:rsid w:val="00FE7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80C5E"/>
  <w15:chartTrackingRefBased/>
  <w15:docId w15:val="{73247ADA-EB72-4BA3-861D-4C33F19DE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61F"/>
    <w:pPr>
      <w:spacing w:after="0" w:line="240" w:lineRule="auto"/>
    </w:pPr>
    <w:rPr>
      <w:rFonts w:asciiTheme="majorHAnsi" w:eastAsia="Times New Roman" w:hAnsiTheme="majorHAnsi" w:cs="Times New Roman"/>
      <w:szCs w:val="24"/>
    </w:rPr>
  </w:style>
  <w:style w:type="paragraph" w:styleId="Heading1">
    <w:name w:val="heading 1"/>
    <w:basedOn w:val="Normal"/>
    <w:next w:val="Normal"/>
    <w:link w:val="Heading1Char"/>
    <w:uiPriority w:val="9"/>
    <w:qFormat/>
    <w:rsid w:val="00004C91"/>
    <w:pPr>
      <w:keepNext/>
      <w:keepLines/>
      <w:spacing w:before="240" w:line="360" w:lineRule="auto"/>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9B00FE"/>
    <w:pPr>
      <w:keepNext/>
      <w:keepLines/>
      <w:numPr>
        <w:numId w:val="3"/>
      </w:numPr>
      <w:spacing w:before="40"/>
      <w:outlineLvl w:val="1"/>
    </w:pPr>
    <w:rPr>
      <w:rFonts w:eastAsiaTheme="majorEastAsia" w:cstheme="majorBidi"/>
      <w:sz w:val="24"/>
      <w:szCs w:val="26"/>
    </w:rPr>
  </w:style>
  <w:style w:type="paragraph" w:styleId="Heading3">
    <w:name w:val="heading 3"/>
    <w:basedOn w:val="Normal"/>
    <w:next w:val="Normal"/>
    <w:link w:val="Heading3Char"/>
    <w:autoRedefine/>
    <w:uiPriority w:val="9"/>
    <w:unhideWhenUsed/>
    <w:qFormat/>
    <w:rsid w:val="005640EB"/>
    <w:pPr>
      <w:keepNext/>
      <w:keepLines/>
      <w:numPr>
        <w:ilvl w:val="1"/>
        <w:numId w:val="3"/>
      </w:numPr>
      <w:spacing w:before="40"/>
      <w:outlineLvl w:val="2"/>
    </w:pPr>
    <w:rPr>
      <w:rFonts w:eastAsiaTheme="majorEastAsia"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778"/>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F91778"/>
  </w:style>
  <w:style w:type="paragraph" w:styleId="Footer">
    <w:name w:val="footer"/>
    <w:basedOn w:val="Normal"/>
    <w:link w:val="FooterChar"/>
    <w:uiPriority w:val="99"/>
    <w:unhideWhenUsed/>
    <w:rsid w:val="00F91778"/>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F91778"/>
  </w:style>
  <w:style w:type="character" w:styleId="SubtleReference">
    <w:name w:val="Subtle Reference"/>
    <w:basedOn w:val="DefaultParagraphFont"/>
    <w:uiPriority w:val="31"/>
    <w:qFormat/>
    <w:rsid w:val="00F91778"/>
    <w:rPr>
      <w:smallCaps/>
      <w:color w:val="5A5A5A" w:themeColor="text1" w:themeTint="A5"/>
    </w:rPr>
  </w:style>
  <w:style w:type="character" w:styleId="Hyperlink">
    <w:name w:val="Hyperlink"/>
    <w:rsid w:val="008A2F40"/>
    <w:rPr>
      <w:color w:val="0000FF"/>
      <w:u w:val="single"/>
    </w:rPr>
  </w:style>
  <w:style w:type="paragraph" w:styleId="BalloonText">
    <w:name w:val="Balloon Text"/>
    <w:basedOn w:val="Normal"/>
    <w:link w:val="BalloonTextChar"/>
    <w:uiPriority w:val="99"/>
    <w:semiHidden/>
    <w:unhideWhenUsed/>
    <w:rsid w:val="007D7B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BEA"/>
    <w:rPr>
      <w:rFonts w:ascii="Segoe UI" w:eastAsia="Times New Roman" w:hAnsi="Segoe UI" w:cs="Segoe UI"/>
      <w:sz w:val="18"/>
      <w:szCs w:val="18"/>
    </w:rPr>
  </w:style>
  <w:style w:type="paragraph" w:styleId="ListParagraph">
    <w:name w:val="List Paragraph"/>
    <w:basedOn w:val="Normal"/>
    <w:uiPriority w:val="34"/>
    <w:qFormat/>
    <w:rsid w:val="00774C83"/>
    <w:pPr>
      <w:ind w:left="720"/>
      <w:contextualSpacing/>
    </w:pPr>
  </w:style>
  <w:style w:type="paragraph" w:styleId="Title">
    <w:name w:val="Title"/>
    <w:basedOn w:val="Normal"/>
    <w:next w:val="Normal"/>
    <w:link w:val="TitleChar"/>
    <w:autoRedefine/>
    <w:uiPriority w:val="10"/>
    <w:qFormat/>
    <w:rsid w:val="00755E41"/>
    <w:pPr>
      <w:spacing w:before="240" w:after="240"/>
      <w:contextualSpacing/>
      <w:jc w:val="center"/>
    </w:pPr>
    <w:rPr>
      <w:rFonts w:eastAsiaTheme="majorEastAsia" w:cstheme="majorBidi"/>
      <w:spacing w:val="-10"/>
      <w:kern w:val="28"/>
      <w:sz w:val="32"/>
      <w:szCs w:val="56"/>
    </w:rPr>
  </w:style>
  <w:style w:type="character" w:customStyle="1" w:styleId="TitleChar">
    <w:name w:val="Title Char"/>
    <w:basedOn w:val="DefaultParagraphFont"/>
    <w:link w:val="Title"/>
    <w:uiPriority w:val="10"/>
    <w:rsid w:val="00755E41"/>
    <w:rPr>
      <w:rFonts w:asciiTheme="majorHAnsi" w:eastAsiaTheme="majorEastAsia" w:hAnsiTheme="majorHAnsi" w:cstheme="majorBidi"/>
      <w:spacing w:val="-10"/>
      <w:kern w:val="28"/>
      <w:sz w:val="32"/>
      <w:szCs w:val="56"/>
    </w:rPr>
  </w:style>
  <w:style w:type="paragraph" w:styleId="NoSpacing">
    <w:name w:val="No Spacing"/>
    <w:uiPriority w:val="1"/>
    <w:qFormat/>
    <w:rsid w:val="0051461F"/>
    <w:pPr>
      <w:spacing w:after="0" w:line="240" w:lineRule="auto"/>
    </w:pPr>
    <w:rPr>
      <w:rFonts w:asciiTheme="majorHAnsi" w:eastAsia="Times New Roman" w:hAnsiTheme="majorHAnsi" w:cs="Times New Roman"/>
      <w:szCs w:val="24"/>
    </w:rPr>
  </w:style>
  <w:style w:type="character" w:styleId="UnresolvedMention">
    <w:name w:val="Unresolved Mention"/>
    <w:basedOn w:val="DefaultParagraphFont"/>
    <w:uiPriority w:val="99"/>
    <w:semiHidden/>
    <w:unhideWhenUsed/>
    <w:rsid w:val="0051461F"/>
    <w:rPr>
      <w:color w:val="605E5C"/>
      <w:shd w:val="clear" w:color="auto" w:fill="E1DFDD"/>
    </w:rPr>
  </w:style>
  <w:style w:type="character" w:customStyle="1" w:styleId="Heading1Char">
    <w:name w:val="Heading 1 Char"/>
    <w:basedOn w:val="DefaultParagraphFont"/>
    <w:link w:val="Heading1"/>
    <w:uiPriority w:val="9"/>
    <w:rsid w:val="00004C91"/>
    <w:rPr>
      <w:rFonts w:asciiTheme="majorHAnsi" w:eastAsiaTheme="majorEastAsia" w:hAnsiTheme="majorHAnsi" w:cstheme="majorBidi"/>
      <w:b/>
      <w:sz w:val="28"/>
      <w:szCs w:val="32"/>
    </w:rPr>
  </w:style>
  <w:style w:type="paragraph" w:styleId="Revision">
    <w:name w:val="Revision"/>
    <w:hidden/>
    <w:uiPriority w:val="99"/>
    <w:semiHidden/>
    <w:rsid w:val="0043190F"/>
    <w:pPr>
      <w:spacing w:after="0" w:line="240" w:lineRule="auto"/>
    </w:pPr>
    <w:rPr>
      <w:rFonts w:asciiTheme="majorHAnsi" w:eastAsia="Times New Roman" w:hAnsiTheme="majorHAnsi" w:cs="Times New Roman"/>
      <w:szCs w:val="24"/>
    </w:rPr>
  </w:style>
  <w:style w:type="character" w:customStyle="1" w:styleId="Heading2Char">
    <w:name w:val="Heading 2 Char"/>
    <w:basedOn w:val="DefaultParagraphFont"/>
    <w:link w:val="Heading2"/>
    <w:uiPriority w:val="9"/>
    <w:rsid w:val="009B00FE"/>
    <w:rPr>
      <w:rFonts w:asciiTheme="majorHAnsi" w:eastAsiaTheme="majorEastAsia" w:hAnsiTheme="majorHAnsi" w:cstheme="majorBidi"/>
      <w:sz w:val="24"/>
      <w:szCs w:val="26"/>
    </w:rPr>
  </w:style>
  <w:style w:type="character" w:customStyle="1" w:styleId="Heading3Char">
    <w:name w:val="Heading 3 Char"/>
    <w:basedOn w:val="DefaultParagraphFont"/>
    <w:link w:val="Heading3"/>
    <w:uiPriority w:val="9"/>
    <w:rsid w:val="005640EB"/>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cs.edu/policies-and-procedures/board-policies/bp-9-20-comprehensive-academic-plan/" TargetMode="External"/><Relationship Id="rId13" Type="http://schemas.openxmlformats.org/officeDocument/2006/relationships/hyperlink" Target="https://highered.colorado.gov/Publications/Reports/cdhe-master-plan-2017.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tacie.Amaya@cccs.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cs.sharepoint.com/:f:/r/sites/VPSS_Team/Working%20Documents/CAP%20Annual%20Reports%20Submission%20Folder?csf=1&amp;web=1&amp;e=KOfAZ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dhe.colorado.gov/sites/highered/files/2020-03/i-parto.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leg.colorado.gov/sites/default/files/images/olls/crs2018-title-23.pdf" TargetMode="External"/><Relationship Id="rId14" Type="http://schemas.openxmlformats.org/officeDocument/2006/relationships/hyperlink" Target="https://drive.google.com/file/d/1gsAwERH-ByyIArJssA5VhZaLIu0T22ks/view"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9889A-44AE-4242-B123-070E08BCE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Colorado Community College System</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Name</dc:creator>
  <cp:keywords/>
  <dc:description/>
  <cp:lastModifiedBy>Amaya, Stacie</cp:lastModifiedBy>
  <cp:revision>3</cp:revision>
  <cp:lastPrinted>2018-08-08T21:46:00Z</cp:lastPrinted>
  <dcterms:created xsi:type="dcterms:W3CDTF">2024-02-28T17:00:00Z</dcterms:created>
  <dcterms:modified xsi:type="dcterms:W3CDTF">2024-02-28T17:00:00Z</dcterms:modified>
</cp:coreProperties>
</file>