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D00E9" w14:textId="77777777" w:rsidR="00FC5D2C" w:rsidRPr="00127D1B" w:rsidRDefault="00FC5D2C" w:rsidP="00FC5D2C">
      <w:pPr>
        <w:pStyle w:val="Heading2"/>
        <w:jc w:val="center"/>
        <w:rPr>
          <w:sz w:val="20"/>
        </w:rPr>
      </w:pPr>
      <w:bookmarkStart w:id="0" w:name="_GoBack"/>
      <w:bookmarkEnd w:id="0"/>
      <w:r w:rsidRPr="00127D1B">
        <w:rPr>
          <w:sz w:val="20"/>
        </w:rPr>
        <w:t>State Faculty Curriculum Committee (SFCC) Meeting Agenda</w:t>
      </w:r>
    </w:p>
    <w:p w14:paraId="3708E60D" w14:textId="77777777" w:rsidR="00FC5D2C" w:rsidRPr="00127D1B" w:rsidRDefault="00FC5D2C" w:rsidP="00FC5D2C">
      <w:pPr>
        <w:pStyle w:val="Heading3"/>
        <w:rPr>
          <w:sz w:val="20"/>
        </w:rPr>
      </w:pPr>
      <w:r>
        <w:rPr>
          <w:sz w:val="20"/>
        </w:rPr>
        <w:t xml:space="preserve">Friday, </w:t>
      </w:r>
      <w:r w:rsidR="00930B88">
        <w:rPr>
          <w:sz w:val="20"/>
        </w:rPr>
        <w:t>November 8</w:t>
      </w:r>
      <w:r>
        <w:rPr>
          <w:sz w:val="20"/>
        </w:rPr>
        <w:t>, 2019</w:t>
      </w:r>
    </w:p>
    <w:p w14:paraId="6B6E60DA" w14:textId="77777777" w:rsidR="00FC5D2C" w:rsidRDefault="00FC5D2C" w:rsidP="00FC5D2C">
      <w:pPr>
        <w:pStyle w:val="Heading3"/>
        <w:rPr>
          <w:sz w:val="20"/>
        </w:rPr>
      </w:pPr>
      <w:r w:rsidRPr="00127D1B">
        <w:rPr>
          <w:sz w:val="20"/>
        </w:rPr>
        <w:t xml:space="preserve">9:00 A.M., Lowry Campus, </w:t>
      </w:r>
      <w:r w:rsidRPr="00BB349C">
        <w:rPr>
          <w:sz w:val="20"/>
        </w:rPr>
        <w:t>President’s Conference Room, 2</w:t>
      </w:r>
      <w:r w:rsidRPr="00BB349C">
        <w:rPr>
          <w:sz w:val="20"/>
          <w:vertAlign w:val="superscript"/>
        </w:rPr>
        <w:t>nd</w:t>
      </w:r>
      <w:r w:rsidRPr="00BB349C">
        <w:rPr>
          <w:sz w:val="20"/>
        </w:rPr>
        <w:t xml:space="preserve"> Floor</w:t>
      </w:r>
    </w:p>
    <w:p w14:paraId="04868D20" w14:textId="77777777" w:rsidR="00FC5D2C" w:rsidRPr="00BB7E28" w:rsidRDefault="00FC5D2C" w:rsidP="00FC5D2C">
      <w:pPr>
        <w:rPr>
          <w:sz w:val="16"/>
          <w:szCs w:val="16"/>
        </w:rPr>
      </w:pPr>
    </w:p>
    <w:p w14:paraId="38E0B6E7" w14:textId="7BEA1D67" w:rsidR="00FC5D2C" w:rsidRDefault="00FC5D2C" w:rsidP="00E63728">
      <w:pPr>
        <w:jc w:val="center"/>
        <w:rPr>
          <w:rFonts w:cs="Arial"/>
          <w:b/>
          <w:sz w:val="23"/>
          <w:szCs w:val="23"/>
        </w:rPr>
      </w:pPr>
      <w:r w:rsidRPr="00BB7E28">
        <w:rPr>
          <w:rFonts w:cs="Arial"/>
          <w:b/>
          <w:sz w:val="23"/>
          <w:szCs w:val="23"/>
          <w:highlight w:val="yellow"/>
        </w:rPr>
        <w:t>WebEX/TelePresence</w:t>
      </w:r>
      <w:r>
        <w:rPr>
          <w:rFonts w:cs="Arial"/>
          <w:b/>
          <w:sz w:val="23"/>
          <w:szCs w:val="23"/>
          <w:highlight w:val="yellow"/>
        </w:rPr>
        <w:t xml:space="preserve"> log-in information on last page</w:t>
      </w:r>
      <w:r w:rsidRPr="00BB7E28">
        <w:rPr>
          <w:rFonts w:cs="Arial"/>
          <w:b/>
          <w:sz w:val="23"/>
          <w:szCs w:val="23"/>
          <w:highlight w:val="yellow"/>
        </w:rPr>
        <w:t>!</w:t>
      </w:r>
    </w:p>
    <w:p w14:paraId="5F76EEE1" w14:textId="70B70E51" w:rsidR="005B223C" w:rsidRDefault="005B223C" w:rsidP="00E63728">
      <w:pPr>
        <w:jc w:val="center"/>
        <w:rPr>
          <w:rFonts w:cs="Arial"/>
          <w:b/>
          <w:sz w:val="23"/>
          <w:szCs w:val="23"/>
        </w:rPr>
      </w:pPr>
    </w:p>
    <w:tbl>
      <w:tblPr>
        <w:tblW w:w="1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1500"/>
        <w:gridCol w:w="3420"/>
        <w:gridCol w:w="2000"/>
        <w:gridCol w:w="3220"/>
      </w:tblGrid>
      <w:tr w:rsidR="005B223C" w:rsidRPr="005B223C" w14:paraId="20E43233" w14:textId="77777777" w:rsidTr="00735BFD">
        <w:trPr>
          <w:trHeight w:val="300"/>
        </w:trPr>
        <w:tc>
          <w:tcPr>
            <w:tcW w:w="1060" w:type="dxa"/>
            <w:shd w:val="clear" w:color="auto" w:fill="auto"/>
            <w:noWrap/>
            <w:hideMark/>
          </w:tcPr>
          <w:p w14:paraId="2EB6ADFD"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Details</w:t>
            </w:r>
          </w:p>
        </w:tc>
        <w:tc>
          <w:tcPr>
            <w:tcW w:w="1500" w:type="dxa"/>
            <w:shd w:val="clear" w:color="auto" w:fill="auto"/>
            <w:noWrap/>
            <w:hideMark/>
          </w:tcPr>
          <w:p w14:paraId="313D9E53"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Attendance</w:t>
            </w:r>
          </w:p>
        </w:tc>
        <w:tc>
          <w:tcPr>
            <w:tcW w:w="3420" w:type="dxa"/>
            <w:shd w:val="clear" w:color="auto" w:fill="auto"/>
            <w:noWrap/>
            <w:hideMark/>
          </w:tcPr>
          <w:p w14:paraId="23EFA0B5" w14:textId="77777777" w:rsidR="005B223C" w:rsidRPr="005B223C" w:rsidRDefault="005B223C" w:rsidP="005B223C">
            <w:pPr>
              <w:rPr>
                <w:rFonts w:ascii="Calibri" w:hAnsi="Calibri" w:cs="Calibri"/>
                <w:color w:val="000000"/>
                <w:szCs w:val="22"/>
              </w:rPr>
            </w:pPr>
          </w:p>
        </w:tc>
        <w:tc>
          <w:tcPr>
            <w:tcW w:w="2000" w:type="dxa"/>
            <w:shd w:val="clear" w:color="auto" w:fill="auto"/>
            <w:noWrap/>
            <w:hideMark/>
          </w:tcPr>
          <w:p w14:paraId="3AF50F54" w14:textId="77777777" w:rsidR="005B223C" w:rsidRPr="005B223C" w:rsidRDefault="005B223C" w:rsidP="005B223C">
            <w:pPr>
              <w:rPr>
                <w:rFonts w:ascii="Times New Roman" w:hAnsi="Times New Roman"/>
                <w:sz w:val="20"/>
              </w:rPr>
            </w:pPr>
          </w:p>
        </w:tc>
        <w:tc>
          <w:tcPr>
            <w:tcW w:w="3220" w:type="dxa"/>
            <w:shd w:val="clear" w:color="auto" w:fill="auto"/>
            <w:noWrap/>
            <w:hideMark/>
          </w:tcPr>
          <w:p w14:paraId="6659DF9B" w14:textId="77777777" w:rsidR="005B223C" w:rsidRPr="005B223C" w:rsidRDefault="005B223C" w:rsidP="005B223C">
            <w:pPr>
              <w:rPr>
                <w:rFonts w:ascii="Times New Roman" w:hAnsi="Times New Roman"/>
                <w:sz w:val="20"/>
              </w:rPr>
            </w:pPr>
          </w:p>
        </w:tc>
      </w:tr>
      <w:tr w:rsidR="005B223C" w:rsidRPr="005B223C" w14:paraId="5B144C3A" w14:textId="77777777" w:rsidTr="00735BFD">
        <w:trPr>
          <w:trHeight w:val="300"/>
        </w:trPr>
        <w:tc>
          <w:tcPr>
            <w:tcW w:w="1060" w:type="dxa"/>
            <w:shd w:val="clear" w:color="auto" w:fill="auto"/>
            <w:noWrap/>
            <w:hideMark/>
          </w:tcPr>
          <w:p w14:paraId="7F27557F" w14:textId="77777777" w:rsidR="005B223C" w:rsidRPr="005B223C" w:rsidRDefault="005B223C" w:rsidP="005B223C">
            <w:pPr>
              <w:rPr>
                <w:rFonts w:ascii="Times New Roman" w:hAnsi="Times New Roman"/>
                <w:sz w:val="20"/>
              </w:rPr>
            </w:pPr>
          </w:p>
        </w:tc>
        <w:tc>
          <w:tcPr>
            <w:tcW w:w="1500" w:type="dxa"/>
            <w:shd w:val="clear" w:color="auto" w:fill="auto"/>
            <w:noWrap/>
            <w:hideMark/>
          </w:tcPr>
          <w:p w14:paraId="2307F627" w14:textId="77777777" w:rsidR="005B223C" w:rsidRPr="005B223C" w:rsidRDefault="005B223C" w:rsidP="005B223C">
            <w:pPr>
              <w:rPr>
                <w:rFonts w:ascii="Times New Roman" w:hAnsi="Times New Roman"/>
                <w:sz w:val="20"/>
              </w:rPr>
            </w:pPr>
          </w:p>
        </w:tc>
        <w:tc>
          <w:tcPr>
            <w:tcW w:w="3420" w:type="dxa"/>
            <w:shd w:val="clear" w:color="auto" w:fill="auto"/>
            <w:noWrap/>
            <w:hideMark/>
          </w:tcPr>
          <w:p w14:paraId="037B0A51" w14:textId="77777777" w:rsidR="005B223C" w:rsidRPr="005B223C" w:rsidRDefault="005B223C" w:rsidP="005B223C">
            <w:pPr>
              <w:rPr>
                <w:rFonts w:ascii="Times New Roman" w:hAnsi="Times New Roman"/>
                <w:sz w:val="20"/>
              </w:rPr>
            </w:pPr>
          </w:p>
        </w:tc>
        <w:tc>
          <w:tcPr>
            <w:tcW w:w="2000" w:type="dxa"/>
            <w:shd w:val="clear" w:color="auto" w:fill="auto"/>
            <w:noWrap/>
            <w:hideMark/>
          </w:tcPr>
          <w:p w14:paraId="2247783B" w14:textId="77777777" w:rsidR="005B223C" w:rsidRPr="005B223C" w:rsidRDefault="005B223C" w:rsidP="005B223C">
            <w:pPr>
              <w:rPr>
                <w:rFonts w:ascii="Times New Roman" w:hAnsi="Times New Roman"/>
                <w:sz w:val="20"/>
              </w:rPr>
            </w:pPr>
          </w:p>
        </w:tc>
        <w:tc>
          <w:tcPr>
            <w:tcW w:w="3220" w:type="dxa"/>
            <w:shd w:val="clear" w:color="auto" w:fill="auto"/>
            <w:noWrap/>
            <w:hideMark/>
          </w:tcPr>
          <w:p w14:paraId="2ADC28C1" w14:textId="77777777" w:rsidR="005B223C" w:rsidRPr="005B223C" w:rsidRDefault="005B223C" w:rsidP="005B223C">
            <w:pPr>
              <w:rPr>
                <w:rFonts w:ascii="Times New Roman" w:hAnsi="Times New Roman"/>
                <w:sz w:val="20"/>
              </w:rPr>
            </w:pPr>
          </w:p>
        </w:tc>
      </w:tr>
      <w:tr w:rsidR="005B223C" w:rsidRPr="005B223C" w14:paraId="710BA185" w14:textId="77777777" w:rsidTr="00735BFD">
        <w:trPr>
          <w:trHeight w:val="320"/>
        </w:trPr>
        <w:tc>
          <w:tcPr>
            <w:tcW w:w="1060" w:type="dxa"/>
            <w:shd w:val="clear" w:color="auto" w:fill="auto"/>
            <w:noWrap/>
            <w:hideMark/>
          </w:tcPr>
          <w:p w14:paraId="34BD3E4A" w14:textId="77777777" w:rsidR="005B223C" w:rsidRPr="005B223C" w:rsidRDefault="005B223C" w:rsidP="005B223C">
            <w:pPr>
              <w:rPr>
                <w:rFonts w:ascii="Times New Roman" w:hAnsi="Times New Roman"/>
                <w:sz w:val="20"/>
              </w:rPr>
            </w:pPr>
          </w:p>
        </w:tc>
        <w:tc>
          <w:tcPr>
            <w:tcW w:w="1500" w:type="dxa"/>
            <w:shd w:val="clear" w:color="auto" w:fill="auto"/>
            <w:noWrap/>
            <w:hideMark/>
          </w:tcPr>
          <w:p w14:paraId="5B0B61F7"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5EBA2CB3"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Aims Community College</w:t>
            </w:r>
          </w:p>
        </w:tc>
        <w:tc>
          <w:tcPr>
            <w:tcW w:w="2000" w:type="dxa"/>
            <w:shd w:val="clear" w:color="auto" w:fill="auto"/>
            <w:hideMark/>
          </w:tcPr>
          <w:p w14:paraId="2751C56A"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Academic</w:t>
            </w:r>
          </w:p>
        </w:tc>
        <w:tc>
          <w:tcPr>
            <w:tcW w:w="3220" w:type="dxa"/>
            <w:shd w:val="clear" w:color="auto" w:fill="auto"/>
            <w:hideMark/>
          </w:tcPr>
          <w:p w14:paraId="070F4D0D"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Daniel Alvarez</w:t>
            </w:r>
          </w:p>
        </w:tc>
      </w:tr>
      <w:tr w:rsidR="005B223C" w:rsidRPr="005B223C" w14:paraId="6EF22061" w14:textId="77777777" w:rsidTr="00735BFD">
        <w:trPr>
          <w:trHeight w:val="320"/>
        </w:trPr>
        <w:tc>
          <w:tcPr>
            <w:tcW w:w="1060" w:type="dxa"/>
            <w:shd w:val="clear" w:color="auto" w:fill="auto"/>
            <w:noWrap/>
            <w:hideMark/>
          </w:tcPr>
          <w:p w14:paraId="66405530"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4D11059A"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2110C5C1"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Aims Community College</w:t>
            </w:r>
          </w:p>
        </w:tc>
        <w:tc>
          <w:tcPr>
            <w:tcW w:w="2000" w:type="dxa"/>
            <w:shd w:val="clear" w:color="auto" w:fill="auto"/>
            <w:hideMark/>
          </w:tcPr>
          <w:p w14:paraId="1B7F4AAB"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CTE</w:t>
            </w:r>
          </w:p>
        </w:tc>
        <w:tc>
          <w:tcPr>
            <w:tcW w:w="3220" w:type="dxa"/>
            <w:shd w:val="clear" w:color="auto" w:fill="auto"/>
            <w:hideMark/>
          </w:tcPr>
          <w:p w14:paraId="7D603585"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Jim Crandall</w:t>
            </w:r>
          </w:p>
        </w:tc>
      </w:tr>
      <w:tr w:rsidR="005B223C" w:rsidRPr="005B223C" w14:paraId="24D9172E" w14:textId="77777777" w:rsidTr="00735BFD">
        <w:trPr>
          <w:trHeight w:val="320"/>
        </w:trPr>
        <w:tc>
          <w:tcPr>
            <w:tcW w:w="1060" w:type="dxa"/>
            <w:shd w:val="clear" w:color="auto" w:fill="auto"/>
            <w:noWrap/>
            <w:hideMark/>
          </w:tcPr>
          <w:p w14:paraId="59D12D30"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48BF5F55"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70B911FF"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Arapahoe Community College</w:t>
            </w:r>
          </w:p>
        </w:tc>
        <w:tc>
          <w:tcPr>
            <w:tcW w:w="2000" w:type="dxa"/>
            <w:shd w:val="clear" w:color="auto" w:fill="auto"/>
            <w:hideMark/>
          </w:tcPr>
          <w:p w14:paraId="06F466D7"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Academic</w:t>
            </w:r>
          </w:p>
        </w:tc>
        <w:tc>
          <w:tcPr>
            <w:tcW w:w="3220" w:type="dxa"/>
            <w:shd w:val="clear" w:color="auto" w:fill="auto"/>
            <w:hideMark/>
          </w:tcPr>
          <w:p w14:paraId="6919FBAD"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Juliet Hubbell</w:t>
            </w:r>
          </w:p>
        </w:tc>
      </w:tr>
      <w:tr w:rsidR="005B223C" w:rsidRPr="005B223C" w14:paraId="5A4D8B79" w14:textId="77777777" w:rsidTr="00735BFD">
        <w:trPr>
          <w:trHeight w:val="320"/>
        </w:trPr>
        <w:tc>
          <w:tcPr>
            <w:tcW w:w="1060" w:type="dxa"/>
            <w:shd w:val="clear" w:color="auto" w:fill="auto"/>
            <w:noWrap/>
            <w:hideMark/>
          </w:tcPr>
          <w:p w14:paraId="375B18CD"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3CD34930"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10AB92AD"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Arapahoe Community College</w:t>
            </w:r>
          </w:p>
        </w:tc>
        <w:tc>
          <w:tcPr>
            <w:tcW w:w="2000" w:type="dxa"/>
            <w:shd w:val="clear" w:color="auto" w:fill="auto"/>
            <w:hideMark/>
          </w:tcPr>
          <w:p w14:paraId="2126C154"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CTE</w:t>
            </w:r>
          </w:p>
        </w:tc>
        <w:tc>
          <w:tcPr>
            <w:tcW w:w="3220" w:type="dxa"/>
            <w:shd w:val="clear" w:color="auto" w:fill="auto"/>
            <w:hideMark/>
          </w:tcPr>
          <w:p w14:paraId="66D37C1E"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Nancy Finnegan</w:t>
            </w:r>
          </w:p>
        </w:tc>
      </w:tr>
      <w:tr w:rsidR="005B223C" w:rsidRPr="005B223C" w14:paraId="573388DA" w14:textId="77777777" w:rsidTr="00735BFD">
        <w:trPr>
          <w:trHeight w:val="320"/>
        </w:trPr>
        <w:tc>
          <w:tcPr>
            <w:tcW w:w="1060" w:type="dxa"/>
            <w:shd w:val="clear" w:color="auto" w:fill="auto"/>
            <w:noWrap/>
            <w:hideMark/>
          </w:tcPr>
          <w:p w14:paraId="6BEC9578"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Remote</w:t>
            </w:r>
          </w:p>
        </w:tc>
        <w:tc>
          <w:tcPr>
            <w:tcW w:w="1500" w:type="dxa"/>
            <w:shd w:val="clear" w:color="auto" w:fill="auto"/>
            <w:noWrap/>
            <w:hideMark/>
          </w:tcPr>
          <w:p w14:paraId="6E2F07BD"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1D48D446"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CCCOnline</w:t>
            </w:r>
          </w:p>
        </w:tc>
        <w:tc>
          <w:tcPr>
            <w:tcW w:w="2000" w:type="dxa"/>
            <w:shd w:val="clear" w:color="auto" w:fill="auto"/>
            <w:hideMark/>
          </w:tcPr>
          <w:p w14:paraId="0E044997"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 CTE</w:t>
            </w:r>
          </w:p>
        </w:tc>
        <w:tc>
          <w:tcPr>
            <w:tcW w:w="3220" w:type="dxa"/>
            <w:shd w:val="clear" w:color="auto" w:fill="auto"/>
            <w:hideMark/>
          </w:tcPr>
          <w:p w14:paraId="5587D642"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Christopher Luchs</w:t>
            </w:r>
          </w:p>
        </w:tc>
      </w:tr>
      <w:tr w:rsidR="005B223C" w:rsidRPr="005B223C" w14:paraId="0F6FDABD" w14:textId="77777777" w:rsidTr="00735BFD">
        <w:trPr>
          <w:trHeight w:val="320"/>
        </w:trPr>
        <w:tc>
          <w:tcPr>
            <w:tcW w:w="1060" w:type="dxa"/>
            <w:shd w:val="clear" w:color="auto" w:fill="auto"/>
            <w:noWrap/>
            <w:hideMark/>
          </w:tcPr>
          <w:p w14:paraId="6F15FC18"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397509F3"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5A0B720A"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Colorado Mountain College</w:t>
            </w:r>
          </w:p>
        </w:tc>
        <w:tc>
          <w:tcPr>
            <w:tcW w:w="2000" w:type="dxa"/>
            <w:shd w:val="clear" w:color="auto" w:fill="auto"/>
            <w:hideMark/>
          </w:tcPr>
          <w:p w14:paraId="0422BD68"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Academic</w:t>
            </w:r>
          </w:p>
        </w:tc>
        <w:tc>
          <w:tcPr>
            <w:tcW w:w="3220" w:type="dxa"/>
            <w:shd w:val="clear" w:color="auto" w:fill="auto"/>
            <w:hideMark/>
          </w:tcPr>
          <w:p w14:paraId="43C8F51B"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Christine Smith</w:t>
            </w:r>
          </w:p>
        </w:tc>
      </w:tr>
      <w:tr w:rsidR="005B223C" w:rsidRPr="005B223C" w14:paraId="438215E6" w14:textId="77777777" w:rsidTr="00735BFD">
        <w:trPr>
          <w:trHeight w:val="320"/>
        </w:trPr>
        <w:tc>
          <w:tcPr>
            <w:tcW w:w="1060" w:type="dxa"/>
            <w:shd w:val="clear" w:color="auto" w:fill="auto"/>
            <w:noWrap/>
            <w:hideMark/>
          </w:tcPr>
          <w:p w14:paraId="5127348A"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68176E98"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Absent</w:t>
            </w:r>
          </w:p>
        </w:tc>
        <w:tc>
          <w:tcPr>
            <w:tcW w:w="3420" w:type="dxa"/>
            <w:shd w:val="clear" w:color="auto" w:fill="auto"/>
            <w:hideMark/>
          </w:tcPr>
          <w:p w14:paraId="65FA9C9A"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Colorado Mountain College</w:t>
            </w:r>
          </w:p>
        </w:tc>
        <w:tc>
          <w:tcPr>
            <w:tcW w:w="2000" w:type="dxa"/>
            <w:shd w:val="clear" w:color="auto" w:fill="auto"/>
            <w:hideMark/>
          </w:tcPr>
          <w:p w14:paraId="5A56A28D"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CTE</w:t>
            </w:r>
          </w:p>
        </w:tc>
        <w:tc>
          <w:tcPr>
            <w:tcW w:w="3220" w:type="dxa"/>
            <w:shd w:val="clear" w:color="auto" w:fill="auto"/>
            <w:hideMark/>
          </w:tcPr>
          <w:p w14:paraId="48A6D68F"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Amy Connerton</w:t>
            </w:r>
          </w:p>
        </w:tc>
      </w:tr>
      <w:tr w:rsidR="005B223C" w:rsidRPr="005B223C" w14:paraId="40991A2E" w14:textId="77777777" w:rsidTr="00735BFD">
        <w:trPr>
          <w:trHeight w:val="320"/>
        </w:trPr>
        <w:tc>
          <w:tcPr>
            <w:tcW w:w="1060" w:type="dxa"/>
            <w:shd w:val="clear" w:color="auto" w:fill="auto"/>
            <w:noWrap/>
            <w:hideMark/>
          </w:tcPr>
          <w:p w14:paraId="708EEC3F"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360A28F8"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Absent</w:t>
            </w:r>
          </w:p>
        </w:tc>
        <w:tc>
          <w:tcPr>
            <w:tcW w:w="3420" w:type="dxa"/>
            <w:shd w:val="clear" w:color="auto" w:fill="auto"/>
            <w:hideMark/>
          </w:tcPr>
          <w:p w14:paraId="3ED28424"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Colorado Northwestern CC</w:t>
            </w:r>
          </w:p>
        </w:tc>
        <w:tc>
          <w:tcPr>
            <w:tcW w:w="2000" w:type="dxa"/>
            <w:shd w:val="clear" w:color="auto" w:fill="auto"/>
            <w:hideMark/>
          </w:tcPr>
          <w:p w14:paraId="2D242EF3"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Academic</w:t>
            </w:r>
          </w:p>
        </w:tc>
        <w:tc>
          <w:tcPr>
            <w:tcW w:w="3220" w:type="dxa"/>
            <w:shd w:val="clear" w:color="auto" w:fill="auto"/>
            <w:hideMark/>
          </w:tcPr>
          <w:p w14:paraId="6029D9E5"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Kathryn Deitz</w:t>
            </w:r>
          </w:p>
        </w:tc>
      </w:tr>
      <w:tr w:rsidR="005B223C" w:rsidRPr="005B223C" w14:paraId="7A3C7EEE" w14:textId="77777777" w:rsidTr="00735BFD">
        <w:trPr>
          <w:trHeight w:val="320"/>
        </w:trPr>
        <w:tc>
          <w:tcPr>
            <w:tcW w:w="1060" w:type="dxa"/>
            <w:shd w:val="clear" w:color="auto" w:fill="auto"/>
            <w:noWrap/>
            <w:hideMark/>
          </w:tcPr>
          <w:p w14:paraId="4C8E3771"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06F1D700"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Absent</w:t>
            </w:r>
          </w:p>
        </w:tc>
        <w:tc>
          <w:tcPr>
            <w:tcW w:w="3420" w:type="dxa"/>
            <w:shd w:val="clear" w:color="auto" w:fill="auto"/>
            <w:hideMark/>
          </w:tcPr>
          <w:p w14:paraId="06D1D287"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Colorado Northwestern CC</w:t>
            </w:r>
          </w:p>
        </w:tc>
        <w:tc>
          <w:tcPr>
            <w:tcW w:w="2000" w:type="dxa"/>
            <w:shd w:val="clear" w:color="auto" w:fill="auto"/>
            <w:hideMark/>
          </w:tcPr>
          <w:p w14:paraId="3A862902"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CTE</w:t>
            </w:r>
          </w:p>
        </w:tc>
        <w:tc>
          <w:tcPr>
            <w:tcW w:w="3220" w:type="dxa"/>
            <w:shd w:val="clear" w:color="auto" w:fill="auto"/>
            <w:hideMark/>
          </w:tcPr>
          <w:p w14:paraId="47E012C2"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Richard Nichols</w:t>
            </w:r>
          </w:p>
        </w:tc>
      </w:tr>
      <w:tr w:rsidR="005B223C" w:rsidRPr="005B223C" w14:paraId="1430DF7E" w14:textId="77777777" w:rsidTr="00735BFD">
        <w:trPr>
          <w:trHeight w:val="320"/>
        </w:trPr>
        <w:tc>
          <w:tcPr>
            <w:tcW w:w="1060" w:type="dxa"/>
            <w:shd w:val="clear" w:color="auto" w:fill="auto"/>
            <w:noWrap/>
            <w:hideMark/>
          </w:tcPr>
          <w:p w14:paraId="7DDE6439"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57B7D0F9"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41D8BA72"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Community College of Aurora</w:t>
            </w:r>
          </w:p>
        </w:tc>
        <w:tc>
          <w:tcPr>
            <w:tcW w:w="2000" w:type="dxa"/>
            <w:shd w:val="clear" w:color="auto" w:fill="auto"/>
            <w:hideMark/>
          </w:tcPr>
          <w:p w14:paraId="32758706"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Academic</w:t>
            </w:r>
          </w:p>
        </w:tc>
        <w:tc>
          <w:tcPr>
            <w:tcW w:w="3220" w:type="dxa"/>
            <w:shd w:val="clear" w:color="auto" w:fill="auto"/>
            <w:hideMark/>
          </w:tcPr>
          <w:p w14:paraId="61C9C253"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Jennifer Harrell</w:t>
            </w:r>
          </w:p>
        </w:tc>
      </w:tr>
      <w:tr w:rsidR="005B223C" w:rsidRPr="005B223C" w14:paraId="5FD07A20" w14:textId="77777777" w:rsidTr="00735BFD">
        <w:trPr>
          <w:trHeight w:val="320"/>
        </w:trPr>
        <w:tc>
          <w:tcPr>
            <w:tcW w:w="1060" w:type="dxa"/>
            <w:shd w:val="clear" w:color="auto" w:fill="auto"/>
            <w:noWrap/>
            <w:hideMark/>
          </w:tcPr>
          <w:p w14:paraId="31FAA97C"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7844C32C"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010079FB"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Community College of Aurora</w:t>
            </w:r>
          </w:p>
        </w:tc>
        <w:tc>
          <w:tcPr>
            <w:tcW w:w="2000" w:type="dxa"/>
            <w:shd w:val="clear" w:color="auto" w:fill="auto"/>
            <w:hideMark/>
          </w:tcPr>
          <w:p w14:paraId="0A544391"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CTE</w:t>
            </w:r>
          </w:p>
        </w:tc>
        <w:tc>
          <w:tcPr>
            <w:tcW w:w="3220" w:type="dxa"/>
            <w:shd w:val="clear" w:color="auto" w:fill="auto"/>
            <w:hideMark/>
          </w:tcPr>
          <w:p w14:paraId="5DB0B9B0"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Beth Lattone</w:t>
            </w:r>
          </w:p>
        </w:tc>
      </w:tr>
      <w:tr w:rsidR="005B223C" w:rsidRPr="005B223C" w14:paraId="7D8D6287" w14:textId="77777777" w:rsidTr="00735BFD">
        <w:trPr>
          <w:trHeight w:val="320"/>
        </w:trPr>
        <w:tc>
          <w:tcPr>
            <w:tcW w:w="1060" w:type="dxa"/>
            <w:shd w:val="clear" w:color="auto" w:fill="auto"/>
            <w:noWrap/>
            <w:hideMark/>
          </w:tcPr>
          <w:p w14:paraId="5BEA1668"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3E6A8C7E"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189C8927"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Community College of Denver</w:t>
            </w:r>
          </w:p>
        </w:tc>
        <w:tc>
          <w:tcPr>
            <w:tcW w:w="2000" w:type="dxa"/>
            <w:shd w:val="clear" w:color="auto" w:fill="auto"/>
            <w:hideMark/>
          </w:tcPr>
          <w:p w14:paraId="48466CAB"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Academic</w:t>
            </w:r>
          </w:p>
        </w:tc>
        <w:tc>
          <w:tcPr>
            <w:tcW w:w="3220" w:type="dxa"/>
            <w:shd w:val="clear" w:color="auto" w:fill="auto"/>
            <w:hideMark/>
          </w:tcPr>
          <w:p w14:paraId="50C3AB3F"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Tammi Spicer-Dormuth</w:t>
            </w:r>
          </w:p>
        </w:tc>
      </w:tr>
      <w:tr w:rsidR="005B223C" w:rsidRPr="005B223C" w14:paraId="3C31EF40" w14:textId="77777777" w:rsidTr="00735BFD">
        <w:trPr>
          <w:trHeight w:val="320"/>
        </w:trPr>
        <w:tc>
          <w:tcPr>
            <w:tcW w:w="1060" w:type="dxa"/>
            <w:shd w:val="clear" w:color="auto" w:fill="auto"/>
            <w:noWrap/>
            <w:hideMark/>
          </w:tcPr>
          <w:p w14:paraId="3409E2A9"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7A492C8E"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643F4882"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Community College of Denver</w:t>
            </w:r>
          </w:p>
        </w:tc>
        <w:tc>
          <w:tcPr>
            <w:tcW w:w="2000" w:type="dxa"/>
            <w:shd w:val="clear" w:color="auto" w:fill="auto"/>
            <w:hideMark/>
          </w:tcPr>
          <w:p w14:paraId="6ACD860E"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CTE</w:t>
            </w:r>
          </w:p>
        </w:tc>
        <w:tc>
          <w:tcPr>
            <w:tcW w:w="3220" w:type="dxa"/>
            <w:shd w:val="clear" w:color="auto" w:fill="auto"/>
            <w:hideMark/>
          </w:tcPr>
          <w:p w14:paraId="699CB754"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Lorraine “Lori” Yost</w:t>
            </w:r>
          </w:p>
        </w:tc>
      </w:tr>
      <w:tr w:rsidR="005B223C" w:rsidRPr="005B223C" w14:paraId="666DDC08" w14:textId="77777777" w:rsidTr="00735BFD">
        <w:trPr>
          <w:trHeight w:val="320"/>
        </w:trPr>
        <w:tc>
          <w:tcPr>
            <w:tcW w:w="1060" w:type="dxa"/>
            <w:shd w:val="clear" w:color="auto" w:fill="auto"/>
            <w:noWrap/>
            <w:hideMark/>
          </w:tcPr>
          <w:p w14:paraId="62B44D01"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39FB08A3"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6E8736EB"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Emily Griffith Technical College</w:t>
            </w:r>
          </w:p>
        </w:tc>
        <w:tc>
          <w:tcPr>
            <w:tcW w:w="2000" w:type="dxa"/>
            <w:shd w:val="clear" w:color="auto" w:fill="auto"/>
            <w:hideMark/>
          </w:tcPr>
          <w:p w14:paraId="5452D02D"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 CTE</w:t>
            </w:r>
          </w:p>
        </w:tc>
        <w:tc>
          <w:tcPr>
            <w:tcW w:w="3220" w:type="dxa"/>
            <w:shd w:val="clear" w:color="auto" w:fill="auto"/>
            <w:hideMark/>
          </w:tcPr>
          <w:p w14:paraId="08094377"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Laura Blom</w:t>
            </w:r>
          </w:p>
        </w:tc>
      </w:tr>
      <w:tr w:rsidR="005B223C" w:rsidRPr="005B223C" w14:paraId="5861296D" w14:textId="77777777" w:rsidTr="00735BFD">
        <w:trPr>
          <w:trHeight w:val="320"/>
        </w:trPr>
        <w:tc>
          <w:tcPr>
            <w:tcW w:w="1060" w:type="dxa"/>
            <w:shd w:val="clear" w:color="auto" w:fill="auto"/>
            <w:noWrap/>
            <w:hideMark/>
          </w:tcPr>
          <w:p w14:paraId="1F9F1AC4"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35D28E58"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Absent</w:t>
            </w:r>
          </w:p>
        </w:tc>
        <w:tc>
          <w:tcPr>
            <w:tcW w:w="3420" w:type="dxa"/>
            <w:shd w:val="clear" w:color="auto" w:fill="auto"/>
            <w:hideMark/>
          </w:tcPr>
          <w:p w14:paraId="69ABA833"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Emily Griffith Technical College</w:t>
            </w:r>
          </w:p>
        </w:tc>
        <w:tc>
          <w:tcPr>
            <w:tcW w:w="2000" w:type="dxa"/>
            <w:shd w:val="clear" w:color="auto" w:fill="auto"/>
            <w:hideMark/>
          </w:tcPr>
          <w:p w14:paraId="79608B62"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 CTE</w:t>
            </w:r>
          </w:p>
        </w:tc>
        <w:tc>
          <w:tcPr>
            <w:tcW w:w="3220" w:type="dxa"/>
            <w:shd w:val="clear" w:color="auto" w:fill="auto"/>
            <w:hideMark/>
          </w:tcPr>
          <w:p w14:paraId="07D02D29"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Tim McMahon</w:t>
            </w:r>
          </w:p>
        </w:tc>
      </w:tr>
      <w:tr w:rsidR="005B223C" w:rsidRPr="005B223C" w14:paraId="2CA3F273" w14:textId="77777777" w:rsidTr="00735BFD">
        <w:trPr>
          <w:trHeight w:val="320"/>
        </w:trPr>
        <w:tc>
          <w:tcPr>
            <w:tcW w:w="1060" w:type="dxa"/>
            <w:shd w:val="clear" w:color="auto" w:fill="auto"/>
            <w:noWrap/>
            <w:hideMark/>
          </w:tcPr>
          <w:p w14:paraId="227F28E5"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03509B0F"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465934F6"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Front Range Community College</w:t>
            </w:r>
          </w:p>
        </w:tc>
        <w:tc>
          <w:tcPr>
            <w:tcW w:w="2000" w:type="dxa"/>
            <w:shd w:val="clear" w:color="auto" w:fill="auto"/>
            <w:hideMark/>
          </w:tcPr>
          <w:p w14:paraId="6751A925"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Academic</w:t>
            </w:r>
          </w:p>
        </w:tc>
        <w:tc>
          <w:tcPr>
            <w:tcW w:w="3220" w:type="dxa"/>
            <w:shd w:val="clear" w:color="auto" w:fill="auto"/>
            <w:hideMark/>
          </w:tcPr>
          <w:p w14:paraId="42D2D0E0"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Kathy Mennen</w:t>
            </w:r>
          </w:p>
        </w:tc>
      </w:tr>
      <w:tr w:rsidR="005B223C" w:rsidRPr="005B223C" w14:paraId="5B102E49" w14:textId="77777777" w:rsidTr="00735BFD">
        <w:trPr>
          <w:trHeight w:val="320"/>
        </w:trPr>
        <w:tc>
          <w:tcPr>
            <w:tcW w:w="1060" w:type="dxa"/>
            <w:shd w:val="clear" w:color="auto" w:fill="auto"/>
            <w:noWrap/>
            <w:hideMark/>
          </w:tcPr>
          <w:p w14:paraId="2898EDC9"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0DE700DA"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721873F3"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Front Range Community College</w:t>
            </w:r>
          </w:p>
        </w:tc>
        <w:tc>
          <w:tcPr>
            <w:tcW w:w="2000" w:type="dxa"/>
            <w:shd w:val="clear" w:color="auto" w:fill="auto"/>
            <w:hideMark/>
          </w:tcPr>
          <w:p w14:paraId="2F25196E"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CTE</w:t>
            </w:r>
          </w:p>
        </w:tc>
        <w:tc>
          <w:tcPr>
            <w:tcW w:w="3220" w:type="dxa"/>
            <w:shd w:val="clear" w:color="auto" w:fill="auto"/>
            <w:hideMark/>
          </w:tcPr>
          <w:p w14:paraId="3D4D5705"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Abel Coombs</w:t>
            </w:r>
          </w:p>
        </w:tc>
      </w:tr>
      <w:tr w:rsidR="005B223C" w:rsidRPr="005B223C" w14:paraId="189A9F58" w14:textId="77777777" w:rsidTr="00735BFD">
        <w:trPr>
          <w:trHeight w:val="320"/>
        </w:trPr>
        <w:tc>
          <w:tcPr>
            <w:tcW w:w="1060" w:type="dxa"/>
            <w:shd w:val="clear" w:color="auto" w:fill="auto"/>
            <w:noWrap/>
            <w:hideMark/>
          </w:tcPr>
          <w:p w14:paraId="16CC8DB3"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Remote</w:t>
            </w:r>
          </w:p>
        </w:tc>
        <w:tc>
          <w:tcPr>
            <w:tcW w:w="1500" w:type="dxa"/>
            <w:shd w:val="clear" w:color="auto" w:fill="auto"/>
            <w:noWrap/>
            <w:hideMark/>
          </w:tcPr>
          <w:p w14:paraId="4064C413"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74C2E1A5"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Lamar Community College</w:t>
            </w:r>
          </w:p>
        </w:tc>
        <w:tc>
          <w:tcPr>
            <w:tcW w:w="2000" w:type="dxa"/>
            <w:shd w:val="clear" w:color="auto" w:fill="auto"/>
            <w:hideMark/>
          </w:tcPr>
          <w:p w14:paraId="7357617D"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Academic</w:t>
            </w:r>
          </w:p>
        </w:tc>
        <w:tc>
          <w:tcPr>
            <w:tcW w:w="3220" w:type="dxa"/>
            <w:shd w:val="clear" w:color="auto" w:fill="auto"/>
            <w:hideMark/>
          </w:tcPr>
          <w:p w14:paraId="7A43DDA3"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Becky Young</w:t>
            </w:r>
          </w:p>
        </w:tc>
      </w:tr>
      <w:tr w:rsidR="005B223C" w:rsidRPr="005B223C" w14:paraId="0AC47C70" w14:textId="77777777" w:rsidTr="00735BFD">
        <w:trPr>
          <w:trHeight w:val="640"/>
        </w:trPr>
        <w:tc>
          <w:tcPr>
            <w:tcW w:w="1060" w:type="dxa"/>
            <w:shd w:val="clear" w:color="auto" w:fill="auto"/>
            <w:noWrap/>
            <w:hideMark/>
          </w:tcPr>
          <w:p w14:paraId="7EDFA072"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641B3F6E"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045D4F48"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Lamar Community College</w:t>
            </w:r>
          </w:p>
        </w:tc>
        <w:tc>
          <w:tcPr>
            <w:tcW w:w="2000" w:type="dxa"/>
            <w:shd w:val="clear" w:color="auto" w:fill="auto"/>
            <w:hideMark/>
          </w:tcPr>
          <w:p w14:paraId="0AB73B5A"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CTE</w:t>
            </w:r>
          </w:p>
        </w:tc>
        <w:tc>
          <w:tcPr>
            <w:tcW w:w="3220" w:type="dxa"/>
            <w:shd w:val="clear" w:color="auto" w:fill="auto"/>
            <w:hideMark/>
          </w:tcPr>
          <w:p w14:paraId="326C9608"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Arosha Loku Umagiliyage</w:t>
            </w:r>
          </w:p>
        </w:tc>
      </w:tr>
      <w:tr w:rsidR="005B223C" w:rsidRPr="005B223C" w14:paraId="5E7F6765" w14:textId="77777777" w:rsidTr="00735BFD">
        <w:trPr>
          <w:trHeight w:val="320"/>
        </w:trPr>
        <w:tc>
          <w:tcPr>
            <w:tcW w:w="1060" w:type="dxa"/>
            <w:shd w:val="clear" w:color="auto" w:fill="auto"/>
            <w:noWrap/>
            <w:hideMark/>
          </w:tcPr>
          <w:p w14:paraId="2EE68BC3"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5D8C7EB8"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71E65299"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Morgan Community College</w:t>
            </w:r>
          </w:p>
        </w:tc>
        <w:tc>
          <w:tcPr>
            <w:tcW w:w="2000" w:type="dxa"/>
            <w:shd w:val="clear" w:color="auto" w:fill="auto"/>
            <w:hideMark/>
          </w:tcPr>
          <w:p w14:paraId="2BFBBE28"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Academic</w:t>
            </w:r>
          </w:p>
        </w:tc>
        <w:tc>
          <w:tcPr>
            <w:tcW w:w="3220" w:type="dxa"/>
            <w:shd w:val="clear" w:color="auto" w:fill="auto"/>
            <w:hideMark/>
          </w:tcPr>
          <w:p w14:paraId="73BAC0B2"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Carol Kuper</w:t>
            </w:r>
          </w:p>
        </w:tc>
      </w:tr>
      <w:tr w:rsidR="005B223C" w:rsidRPr="005B223C" w14:paraId="5DF0C476" w14:textId="77777777" w:rsidTr="00735BFD">
        <w:trPr>
          <w:trHeight w:val="320"/>
        </w:trPr>
        <w:tc>
          <w:tcPr>
            <w:tcW w:w="1060" w:type="dxa"/>
            <w:shd w:val="clear" w:color="auto" w:fill="auto"/>
            <w:noWrap/>
            <w:hideMark/>
          </w:tcPr>
          <w:p w14:paraId="58AE7BE9"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38D47AE7"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4A7BC0EA"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Morgan Community College</w:t>
            </w:r>
          </w:p>
        </w:tc>
        <w:tc>
          <w:tcPr>
            <w:tcW w:w="2000" w:type="dxa"/>
            <w:shd w:val="clear" w:color="auto" w:fill="auto"/>
            <w:hideMark/>
          </w:tcPr>
          <w:p w14:paraId="08A4B86A"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CTE</w:t>
            </w:r>
          </w:p>
        </w:tc>
        <w:tc>
          <w:tcPr>
            <w:tcW w:w="3220" w:type="dxa"/>
            <w:shd w:val="clear" w:color="auto" w:fill="auto"/>
            <w:hideMark/>
          </w:tcPr>
          <w:p w14:paraId="32436119"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Jim DeLung</w:t>
            </w:r>
          </w:p>
        </w:tc>
      </w:tr>
      <w:tr w:rsidR="005B223C" w:rsidRPr="005B223C" w14:paraId="33E0C84F" w14:textId="77777777" w:rsidTr="00735BFD">
        <w:trPr>
          <w:trHeight w:val="320"/>
        </w:trPr>
        <w:tc>
          <w:tcPr>
            <w:tcW w:w="1060" w:type="dxa"/>
            <w:shd w:val="clear" w:color="auto" w:fill="auto"/>
            <w:noWrap/>
            <w:hideMark/>
          </w:tcPr>
          <w:p w14:paraId="78ADCE89"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3ED95EA6"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3410C9F7"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Northeastern Junior College</w:t>
            </w:r>
          </w:p>
        </w:tc>
        <w:tc>
          <w:tcPr>
            <w:tcW w:w="2000" w:type="dxa"/>
            <w:shd w:val="clear" w:color="auto" w:fill="auto"/>
            <w:hideMark/>
          </w:tcPr>
          <w:p w14:paraId="0320E366"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Academic</w:t>
            </w:r>
          </w:p>
        </w:tc>
        <w:tc>
          <w:tcPr>
            <w:tcW w:w="3220" w:type="dxa"/>
            <w:shd w:val="clear" w:color="auto" w:fill="auto"/>
            <w:hideMark/>
          </w:tcPr>
          <w:p w14:paraId="1FC06B4A"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Clint Rothell</w:t>
            </w:r>
          </w:p>
        </w:tc>
      </w:tr>
      <w:tr w:rsidR="005B223C" w:rsidRPr="005B223C" w14:paraId="77FE5A95" w14:textId="77777777" w:rsidTr="00735BFD">
        <w:trPr>
          <w:trHeight w:val="320"/>
        </w:trPr>
        <w:tc>
          <w:tcPr>
            <w:tcW w:w="1060" w:type="dxa"/>
            <w:shd w:val="clear" w:color="auto" w:fill="auto"/>
            <w:noWrap/>
            <w:hideMark/>
          </w:tcPr>
          <w:p w14:paraId="517141AF"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00F1BF41"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5542CA92"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Northeastern Junior College – chair</w:t>
            </w:r>
          </w:p>
        </w:tc>
        <w:tc>
          <w:tcPr>
            <w:tcW w:w="2000" w:type="dxa"/>
            <w:shd w:val="clear" w:color="auto" w:fill="auto"/>
            <w:hideMark/>
          </w:tcPr>
          <w:p w14:paraId="7E623873"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CTE</w:t>
            </w:r>
          </w:p>
        </w:tc>
        <w:tc>
          <w:tcPr>
            <w:tcW w:w="3220" w:type="dxa"/>
            <w:shd w:val="clear" w:color="auto" w:fill="auto"/>
            <w:hideMark/>
          </w:tcPr>
          <w:p w14:paraId="191C9149"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Mike Anderson</w:t>
            </w:r>
          </w:p>
        </w:tc>
      </w:tr>
      <w:tr w:rsidR="005B223C" w:rsidRPr="005B223C" w14:paraId="68E133DB" w14:textId="77777777" w:rsidTr="00735BFD">
        <w:trPr>
          <w:trHeight w:val="320"/>
        </w:trPr>
        <w:tc>
          <w:tcPr>
            <w:tcW w:w="1060" w:type="dxa"/>
            <w:shd w:val="clear" w:color="auto" w:fill="auto"/>
            <w:noWrap/>
            <w:hideMark/>
          </w:tcPr>
          <w:p w14:paraId="73E607C1"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Remote</w:t>
            </w:r>
          </w:p>
        </w:tc>
        <w:tc>
          <w:tcPr>
            <w:tcW w:w="1500" w:type="dxa"/>
            <w:shd w:val="clear" w:color="auto" w:fill="auto"/>
            <w:noWrap/>
            <w:hideMark/>
          </w:tcPr>
          <w:p w14:paraId="5AC45A3E"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39C6E25A"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Otero Junior College</w:t>
            </w:r>
          </w:p>
        </w:tc>
        <w:tc>
          <w:tcPr>
            <w:tcW w:w="2000" w:type="dxa"/>
            <w:shd w:val="clear" w:color="auto" w:fill="auto"/>
            <w:hideMark/>
          </w:tcPr>
          <w:p w14:paraId="1DE66AC4"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Academic</w:t>
            </w:r>
          </w:p>
        </w:tc>
        <w:tc>
          <w:tcPr>
            <w:tcW w:w="3220" w:type="dxa"/>
            <w:shd w:val="clear" w:color="auto" w:fill="auto"/>
            <w:hideMark/>
          </w:tcPr>
          <w:p w14:paraId="2B9AB367"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Kimi Kelley</w:t>
            </w:r>
          </w:p>
        </w:tc>
      </w:tr>
      <w:tr w:rsidR="005B223C" w:rsidRPr="005B223C" w14:paraId="7BE16E0A" w14:textId="77777777" w:rsidTr="00735BFD">
        <w:trPr>
          <w:trHeight w:val="320"/>
        </w:trPr>
        <w:tc>
          <w:tcPr>
            <w:tcW w:w="1060" w:type="dxa"/>
            <w:shd w:val="clear" w:color="auto" w:fill="auto"/>
            <w:noWrap/>
            <w:hideMark/>
          </w:tcPr>
          <w:p w14:paraId="228F56AA"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6FFC8621"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45B2A00A"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Otero Junior College</w:t>
            </w:r>
          </w:p>
        </w:tc>
        <w:tc>
          <w:tcPr>
            <w:tcW w:w="2000" w:type="dxa"/>
            <w:shd w:val="clear" w:color="auto" w:fill="auto"/>
            <w:hideMark/>
          </w:tcPr>
          <w:p w14:paraId="70B289CE"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CTE</w:t>
            </w:r>
          </w:p>
        </w:tc>
        <w:tc>
          <w:tcPr>
            <w:tcW w:w="3220" w:type="dxa"/>
            <w:shd w:val="clear" w:color="auto" w:fill="auto"/>
            <w:hideMark/>
          </w:tcPr>
          <w:p w14:paraId="0C5D8C70"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Becky Sporrer</w:t>
            </w:r>
          </w:p>
        </w:tc>
      </w:tr>
      <w:tr w:rsidR="005B223C" w:rsidRPr="005B223C" w14:paraId="1335A031" w14:textId="77777777" w:rsidTr="00735BFD">
        <w:trPr>
          <w:trHeight w:val="320"/>
        </w:trPr>
        <w:tc>
          <w:tcPr>
            <w:tcW w:w="1060" w:type="dxa"/>
            <w:shd w:val="clear" w:color="auto" w:fill="auto"/>
            <w:noWrap/>
            <w:hideMark/>
          </w:tcPr>
          <w:p w14:paraId="12476F2B"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59809013"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Absent</w:t>
            </w:r>
          </w:p>
        </w:tc>
        <w:tc>
          <w:tcPr>
            <w:tcW w:w="3420" w:type="dxa"/>
            <w:shd w:val="clear" w:color="auto" w:fill="auto"/>
            <w:hideMark/>
          </w:tcPr>
          <w:p w14:paraId="3423FF5F"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Pickens Technical College</w:t>
            </w:r>
          </w:p>
        </w:tc>
        <w:tc>
          <w:tcPr>
            <w:tcW w:w="2000" w:type="dxa"/>
            <w:shd w:val="clear" w:color="auto" w:fill="auto"/>
            <w:hideMark/>
          </w:tcPr>
          <w:p w14:paraId="6408AA83"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CTE</w:t>
            </w:r>
          </w:p>
        </w:tc>
        <w:tc>
          <w:tcPr>
            <w:tcW w:w="3220" w:type="dxa"/>
            <w:shd w:val="clear" w:color="auto" w:fill="auto"/>
            <w:hideMark/>
          </w:tcPr>
          <w:p w14:paraId="3B825CF9"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Kim Adibuah</w:t>
            </w:r>
          </w:p>
        </w:tc>
      </w:tr>
      <w:tr w:rsidR="005B223C" w:rsidRPr="005B223C" w14:paraId="325B8A0F" w14:textId="77777777" w:rsidTr="00735BFD">
        <w:trPr>
          <w:trHeight w:val="320"/>
        </w:trPr>
        <w:tc>
          <w:tcPr>
            <w:tcW w:w="1060" w:type="dxa"/>
            <w:shd w:val="clear" w:color="auto" w:fill="auto"/>
            <w:noWrap/>
            <w:hideMark/>
          </w:tcPr>
          <w:p w14:paraId="0B4F2237"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Left early</w:t>
            </w:r>
          </w:p>
        </w:tc>
        <w:tc>
          <w:tcPr>
            <w:tcW w:w="1500" w:type="dxa"/>
            <w:shd w:val="clear" w:color="auto" w:fill="auto"/>
            <w:noWrap/>
            <w:hideMark/>
          </w:tcPr>
          <w:p w14:paraId="75E0441C"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37A1E5DA"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Pickens Technical College</w:t>
            </w:r>
          </w:p>
        </w:tc>
        <w:tc>
          <w:tcPr>
            <w:tcW w:w="2000" w:type="dxa"/>
            <w:shd w:val="clear" w:color="auto" w:fill="auto"/>
            <w:hideMark/>
          </w:tcPr>
          <w:p w14:paraId="58FBA373"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CTE</w:t>
            </w:r>
          </w:p>
        </w:tc>
        <w:tc>
          <w:tcPr>
            <w:tcW w:w="3220" w:type="dxa"/>
            <w:shd w:val="clear" w:color="auto" w:fill="auto"/>
            <w:hideMark/>
          </w:tcPr>
          <w:p w14:paraId="48BA6904"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Sam Hoffmann</w:t>
            </w:r>
          </w:p>
        </w:tc>
      </w:tr>
      <w:tr w:rsidR="005B223C" w:rsidRPr="005B223C" w14:paraId="0F644A2C" w14:textId="77777777" w:rsidTr="00735BFD">
        <w:trPr>
          <w:trHeight w:val="320"/>
        </w:trPr>
        <w:tc>
          <w:tcPr>
            <w:tcW w:w="1060" w:type="dxa"/>
            <w:shd w:val="clear" w:color="auto" w:fill="auto"/>
            <w:noWrap/>
            <w:hideMark/>
          </w:tcPr>
          <w:p w14:paraId="7CCC1F7D"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3DE0E789"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781F469C"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Pikes Peak Community College</w:t>
            </w:r>
          </w:p>
        </w:tc>
        <w:tc>
          <w:tcPr>
            <w:tcW w:w="2000" w:type="dxa"/>
            <w:shd w:val="clear" w:color="auto" w:fill="auto"/>
            <w:hideMark/>
          </w:tcPr>
          <w:p w14:paraId="62E4D8B0"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Academic</w:t>
            </w:r>
          </w:p>
        </w:tc>
        <w:tc>
          <w:tcPr>
            <w:tcW w:w="3220" w:type="dxa"/>
            <w:shd w:val="clear" w:color="auto" w:fill="auto"/>
            <w:hideMark/>
          </w:tcPr>
          <w:p w14:paraId="0059C842"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Warren Munick</w:t>
            </w:r>
          </w:p>
        </w:tc>
      </w:tr>
      <w:tr w:rsidR="005B223C" w:rsidRPr="005B223C" w14:paraId="1A91BC24" w14:textId="77777777" w:rsidTr="00735BFD">
        <w:trPr>
          <w:trHeight w:val="320"/>
        </w:trPr>
        <w:tc>
          <w:tcPr>
            <w:tcW w:w="1060" w:type="dxa"/>
            <w:shd w:val="clear" w:color="auto" w:fill="auto"/>
            <w:noWrap/>
            <w:hideMark/>
          </w:tcPr>
          <w:p w14:paraId="157E2453"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234437B0"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0B191511"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Pikes Peak Community College</w:t>
            </w:r>
          </w:p>
        </w:tc>
        <w:tc>
          <w:tcPr>
            <w:tcW w:w="2000" w:type="dxa"/>
            <w:shd w:val="clear" w:color="auto" w:fill="auto"/>
            <w:hideMark/>
          </w:tcPr>
          <w:p w14:paraId="5C49E6B8"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CTE</w:t>
            </w:r>
          </w:p>
        </w:tc>
        <w:tc>
          <w:tcPr>
            <w:tcW w:w="3220" w:type="dxa"/>
            <w:shd w:val="clear" w:color="auto" w:fill="auto"/>
            <w:hideMark/>
          </w:tcPr>
          <w:p w14:paraId="1A250DDE"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Michele Koster</w:t>
            </w:r>
          </w:p>
        </w:tc>
      </w:tr>
      <w:tr w:rsidR="005B223C" w:rsidRPr="005B223C" w14:paraId="5681AB26" w14:textId="77777777" w:rsidTr="00735BFD">
        <w:trPr>
          <w:trHeight w:val="320"/>
        </w:trPr>
        <w:tc>
          <w:tcPr>
            <w:tcW w:w="1060" w:type="dxa"/>
            <w:shd w:val="clear" w:color="auto" w:fill="auto"/>
            <w:noWrap/>
            <w:hideMark/>
          </w:tcPr>
          <w:p w14:paraId="63EB7749"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Remote</w:t>
            </w:r>
          </w:p>
        </w:tc>
        <w:tc>
          <w:tcPr>
            <w:tcW w:w="1500" w:type="dxa"/>
            <w:shd w:val="clear" w:color="auto" w:fill="auto"/>
            <w:noWrap/>
            <w:hideMark/>
          </w:tcPr>
          <w:p w14:paraId="5B4C0CED"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0F98BF09"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Pueblo Community College</w:t>
            </w:r>
          </w:p>
        </w:tc>
        <w:tc>
          <w:tcPr>
            <w:tcW w:w="2000" w:type="dxa"/>
            <w:shd w:val="clear" w:color="auto" w:fill="auto"/>
            <w:hideMark/>
          </w:tcPr>
          <w:p w14:paraId="71E57510"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Academic</w:t>
            </w:r>
          </w:p>
        </w:tc>
        <w:tc>
          <w:tcPr>
            <w:tcW w:w="3220" w:type="dxa"/>
            <w:shd w:val="clear" w:color="auto" w:fill="auto"/>
            <w:hideMark/>
          </w:tcPr>
          <w:p w14:paraId="0AC8DAE1"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Michael Payne</w:t>
            </w:r>
          </w:p>
        </w:tc>
      </w:tr>
      <w:tr w:rsidR="005B223C" w:rsidRPr="005B223C" w14:paraId="396B8321" w14:textId="77777777" w:rsidTr="00735BFD">
        <w:trPr>
          <w:trHeight w:val="320"/>
        </w:trPr>
        <w:tc>
          <w:tcPr>
            <w:tcW w:w="1060" w:type="dxa"/>
            <w:shd w:val="clear" w:color="auto" w:fill="auto"/>
            <w:noWrap/>
            <w:hideMark/>
          </w:tcPr>
          <w:p w14:paraId="478FC099"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70DC87B8"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Absent</w:t>
            </w:r>
          </w:p>
        </w:tc>
        <w:tc>
          <w:tcPr>
            <w:tcW w:w="3420" w:type="dxa"/>
            <w:shd w:val="clear" w:color="auto" w:fill="auto"/>
            <w:hideMark/>
          </w:tcPr>
          <w:p w14:paraId="574F8B63"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Pueblo Community College</w:t>
            </w:r>
          </w:p>
        </w:tc>
        <w:tc>
          <w:tcPr>
            <w:tcW w:w="2000" w:type="dxa"/>
            <w:shd w:val="clear" w:color="auto" w:fill="auto"/>
            <w:hideMark/>
          </w:tcPr>
          <w:p w14:paraId="21A34463"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CTE</w:t>
            </w:r>
          </w:p>
        </w:tc>
        <w:tc>
          <w:tcPr>
            <w:tcW w:w="3220" w:type="dxa"/>
            <w:shd w:val="clear" w:color="auto" w:fill="auto"/>
            <w:hideMark/>
          </w:tcPr>
          <w:p w14:paraId="0F834144"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Tim Gama</w:t>
            </w:r>
          </w:p>
        </w:tc>
      </w:tr>
      <w:tr w:rsidR="005B223C" w:rsidRPr="005B223C" w14:paraId="6895DA07" w14:textId="77777777" w:rsidTr="00735BFD">
        <w:trPr>
          <w:trHeight w:val="320"/>
        </w:trPr>
        <w:tc>
          <w:tcPr>
            <w:tcW w:w="1060" w:type="dxa"/>
            <w:shd w:val="clear" w:color="auto" w:fill="auto"/>
            <w:noWrap/>
            <w:hideMark/>
          </w:tcPr>
          <w:p w14:paraId="6C925005"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4414B126"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68DCD6D8"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Red Rocks Community College</w:t>
            </w:r>
          </w:p>
        </w:tc>
        <w:tc>
          <w:tcPr>
            <w:tcW w:w="2000" w:type="dxa"/>
            <w:shd w:val="clear" w:color="auto" w:fill="auto"/>
            <w:hideMark/>
          </w:tcPr>
          <w:p w14:paraId="7B2B06B7"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Academic</w:t>
            </w:r>
          </w:p>
        </w:tc>
        <w:tc>
          <w:tcPr>
            <w:tcW w:w="3220" w:type="dxa"/>
            <w:shd w:val="clear" w:color="auto" w:fill="auto"/>
            <w:hideMark/>
          </w:tcPr>
          <w:p w14:paraId="3CAD8A0D"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Lynnette Hoerner</w:t>
            </w:r>
          </w:p>
        </w:tc>
      </w:tr>
      <w:tr w:rsidR="005B223C" w:rsidRPr="005B223C" w14:paraId="28E6A9FD" w14:textId="77777777" w:rsidTr="00735BFD">
        <w:trPr>
          <w:trHeight w:val="320"/>
        </w:trPr>
        <w:tc>
          <w:tcPr>
            <w:tcW w:w="1060" w:type="dxa"/>
            <w:shd w:val="clear" w:color="auto" w:fill="auto"/>
            <w:noWrap/>
            <w:hideMark/>
          </w:tcPr>
          <w:p w14:paraId="57DA3F6B"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6ABFD5E4"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Absent</w:t>
            </w:r>
          </w:p>
        </w:tc>
        <w:tc>
          <w:tcPr>
            <w:tcW w:w="3420" w:type="dxa"/>
            <w:shd w:val="clear" w:color="auto" w:fill="auto"/>
            <w:hideMark/>
          </w:tcPr>
          <w:p w14:paraId="5C7D8CDA"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Red Rocks Community College</w:t>
            </w:r>
          </w:p>
        </w:tc>
        <w:tc>
          <w:tcPr>
            <w:tcW w:w="2000" w:type="dxa"/>
            <w:shd w:val="clear" w:color="auto" w:fill="auto"/>
            <w:hideMark/>
          </w:tcPr>
          <w:p w14:paraId="57917F28"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CTE</w:t>
            </w:r>
          </w:p>
        </w:tc>
        <w:tc>
          <w:tcPr>
            <w:tcW w:w="3220" w:type="dxa"/>
            <w:shd w:val="clear" w:color="auto" w:fill="auto"/>
            <w:hideMark/>
          </w:tcPr>
          <w:p w14:paraId="03C7F3F5"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Janiece Kneppe</w:t>
            </w:r>
          </w:p>
        </w:tc>
      </w:tr>
      <w:tr w:rsidR="005B223C" w:rsidRPr="005B223C" w14:paraId="42CCB61C" w14:textId="77777777" w:rsidTr="00735BFD">
        <w:trPr>
          <w:trHeight w:val="320"/>
        </w:trPr>
        <w:tc>
          <w:tcPr>
            <w:tcW w:w="1060" w:type="dxa"/>
            <w:shd w:val="clear" w:color="auto" w:fill="auto"/>
            <w:noWrap/>
            <w:hideMark/>
          </w:tcPr>
          <w:p w14:paraId="34141A4A"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Remote</w:t>
            </w:r>
          </w:p>
        </w:tc>
        <w:tc>
          <w:tcPr>
            <w:tcW w:w="1500" w:type="dxa"/>
            <w:shd w:val="clear" w:color="auto" w:fill="auto"/>
            <w:noWrap/>
            <w:hideMark/>
          </w:tcPr>
          <w:p w14:paraId="02415863"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1FE876BA"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Trinidad State Junior College</w:t>
            </w:r>
          </w:p>
        </w:tc>
        <w:tc>
          <w:tcPr>
            <w:tcW w:w="2000" w:type="dxa"/>
            <w:shd w:val="clear" w:color="auto" w:fill="auto"/>
            <w:hideMark/>
          </w:tcPr>
          <w:p w14:paraId="341F9038"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Academic</w:t>
            </w:r>
          </w:p>
        </w:tc>
        <w:tc>
          <w:tcPr>
            <w:tcW w:w="3220" w:type="dxa"/>
            <w:shd w:val="clear" w:color="auto" w:fill="auto"/>
            <w:hideMark/>
          </w:tcPr>
          <w:p w14:paraId="39EC8C3C"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Jean Alger</w:t>
            </w:r>
          </w:p>
        </w:tc>
      </w:tr>
      <w:tr w:rsidR="005B223C" w:rsidRPr="005B223C" w14:paraId="1920C857" w14:textId="77777777" w:rsidTr="00735BFD">
        <w:trPr>
          <w:trHeight w:val="320"/>
        </w:trPr>
        <w:tc>
          <w:tcPr>
            <w:tcW w:w="1060" w:type="dxa"/>
            <w:shd w:val="clear" w:color="auto" w:fill="auto"/>
            <w:noWrap/>
            <w:hideMark/>
          </w:tcPr>
          <w:p w14:paraId="4273219E"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Remote</w:t>
            </w:r>
          </w:p>
        </w:tc>
        <w:tc>
          <w:tcPr>
            <w:tcW w:w="1500" w:type="dxa"/>
            <w:shd w:val="clear" w:color="auto" w:fill="auto"/>
            <w:noWrap/>
            <w:hideMark/>
          </w:tcPr>
          <w:p w14:paraId="55DD953F"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30B36C7A"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Trinidad State Junior College</w:t>
            </w:r>
          </w:p>
        </w:tc>
        <w:tc>
          <w:tcPr>
            <w:tcW w:w="2000" w:type="dxa"/>
            <w:shd w:val="clear" w:color="auto" w:fill="auto"/>
            <w:hideMark/>
          </w:tcPr>
          <w:p w14:paraId="6E554EF2"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CTE</w:t>
            </w:r>
          </w:p>
        </w:tc>
        <w:tc>
          <w:tcPr>
            <w:tcW w:w="3220" w:type="dxa"/>
            <w:shd w:val="clear" w:color="auto" w:fill="auto"/>
            <w:hideMark/>
          </w:tcPr>
          <w:p w14:paraId="59C296D1"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Desi Maxwell</w:t>
            </w:r>
          </w:p>
        </w:tc>
      </w:tr>
      <w:tr w:rsidR="005B223C" w:rsidRPr="005B223C" w14:paraId="35D91B68" w14:textId="77777777" w:rsidTr="00735BFD">
        <w:trPr>
          <w:trHeight w:val="320"/>
        </w:trPr>
        <w:tc>
          <w:tcPr>
            <w:tcW w:w="1060" w:type="dxa"/>
            <w:shd w:val="clear" w:color="auto" w:fill="auto"/>
            <w:noWrap/>
            <w:hideMark/>
          </w:tcPr>
          <w:p w14:paraId="19B2611D"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Remote</w:t>
            </w:r>
          </w:p>
        </w:tc>
        <w:tc>
          <w:tcPr>
            <w:tcW w:w="1500" w:type="dxa"/>
            <w:shd w:val="clear" w:color="auto" w:fill="auto"/>
            <w:noWrap/>
            <w:hideMark/>
          </w:tcPr>
          <w:p w14:paraId="6B444F27"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vMerge w:val="restart"/>
            <w:shd w:val="clear" w:color="auto" w:fill="auto"/>
            <w:hideMark/>
          </w:tcPr>
          <w:p w14:paraId="369D7F28"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Lamar Community College</w:t>
            </w:r>
          </w:p>
        </w:tc>
        <w:tc>
          <w:tcPr>
            <w:tcW w:w="2000" w:type="dxa"/>
            <w:shd w:val="clear" w:color="auto" w:fill="auto"/>
            <w:hideMark/>
          </w:tcPr>
          <w:p w14:paraId="53240243"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 Vice President of</w:t>
            </w:r>
          </w:p>
        </w:tc>
        <w:tc>
          <w:tcPr>
            <w:tcW w:w="3220" w:type="dxa"/>
            <w:vMerge w:val="restart"/>
            <w:shd w:val="clear" w:color="auto" w:fill="auto"/>
            <w:hideMark/>
          </w:tcPr>
          <w:p w14:paraId="2777B14A"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 Lisa Schlotterhausen</w:t>
            </w:r>
          </w:p>
        </w:tc>
      </w:tr>
      <w:tr w:rsidR="005B223C" w:rsidRPr="005B223C" w14:paraId="3A2D9892" w14:textId="77777777" w:rsidTr="00735BFD">
        <w:trPr>
          <w:trHeight w:val="320"/>
        </w:trPr>
        <w:tc>
          <w:tcPr>
            <w:tcW w:w="1060" w:type="dxa"/>
            <w:shd w:val="clear" w:color="auto" w:fill="auto"/>
            <w:noWrap/>
            <w:hideMark/>
          </w:tcPr>
          <w:p w14:paraId="64FD2F1C"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60052634" w14:textId="77777777" w:rsidR="005B223C" w:rsidRPr="005B223C" w:rsidRDefault="005B223C" w:rsidP="005B223C">
            <w:pPr>
              <w:rPr>
                <w:rFonts w:ascii="Times New Roman" w:hAnsi="Times New Roman"/>
                <w:sz w:val="20"/>
              </w:rPr>
            </w:pPr>
          </w:p>
        </w:tc>
        <w:tc>
          <w:tcPr>
            <w:tcW w:w="3420" w:type="dxa"/>
            <w:vMerge/>
            <w:hideMark/>
          </w:tcPr>
          <w:p w14:paraId="40977B59" w14:textId="77777777" w:rsidR="005B223C" w:rsidRPr="005B223C" w:rsidRDefault="005B223C" w:rsidP="005B223C">
            <w:pPr>
              <w:rPr>
                <w:rFonts w:ascii="Calibri" w:hAnsi="Calibri" w:cs="Calibri"/>
                <w:color w:val="000000"/>
                <w:szCs w:val="22"/>
              </w:rPr>
            </w:pPr>
          </w:p>
        </w:tc>
        <w:tc>
          <w:tcPr>
            <w:tcW w:w="2000" w:type="dxa"/>
            <w:shd w:val="clear" w:color="auto" w:fill="auto"/>
            <w:hideMark/>
          </w:tcPr>
          <w:p w14:paraId="0E63D2BC"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Instruction Liaison</w:t>
            </w:r>
          </w:p>
        </w:tc>
        <w:tc>
          <w:tcPr>
            <w:tcW w:w="3220" w:type="dxa"/>
            <w:vMerge/>
            <w:hideMark/>
          </w:tcPr>
          <w:p w14:paraId="26984220" w14:textId="77777777" w:rsidR="005B223C" w:rsidRPr="005B223C" w:rsidRDefault="005B223C" w:rsidP="005B223C">
            <w:pPr>
              <w:rPr>
                <w:rFonts w:ascii="Calibri" w:hAnsi="Calibri" w:cs="Calibri"/>
                <w:color w:val="000000"/>
                <w:szCs w:val="22"/>
              </w:rPr>
            </w:pPr>
          </w:p>
        </w:tc>
      </w:tr>
      <w:tr w:rsidR="005B223C" w:rsidRPr="005B223C" w14:paraId="1BACF8E9" w14:textId="77777777" w:rsidTr="00735BFD">
        <w:trPr>
          <w:trHeight w:val="960"/>
        </w:trPr>
        <w:tc>
          <w:tcPr>
            <w:tcW w:w="1060" w:type="dxa"/>
            <w:shd w:val="clear" w:color="auto" w:fill="auto"/>
            <w:noWrap/>
            <w:hideMark/>
          </w:tcPr>
          <w:p w14:paraId="0242F5CE" w14:textId="1724C17A" w:rsidR="005B223C" w:rsidRPr="005B223C" w:rsidRDefault="00735BFD" w:rsidP="005B223C">
            <w:pPr>
              <w:rPr>
                <w:rFonts w:ascii="Calibri" w:hAnsi="Calibri" w:cs="Calibri"/>
                <w:color w:val="000000"/>
                <w:szCs w:val="22"/>
              </w:rPr>
            </w:pPr>
            <w:r>
              <w:rPr>
                <w:rFonts w:ascii="Calibri" w:hAnsi="Calibri" w:cs="Calibri"/>
                <w:color w:val="000000"/>
                <w:szCs w:val="22"/>
              </w:rPr>
              <w:t>Left early</w:t>
            </w:r>
            <w:r w:rsidR="00211445">
              <w:rPr>
                <w:rFonts w:ascii="Calibri" w:hAnsi="Calibri" w:cs="Calibri"/>
                <w:color w:val="000000"/>
                <w:szCs w:val="22"/>
              </w:rPr>
              <w:t>, then returned</w:t>
            </w:r>
          </w:p>
        </w:tc>
        <w:tc>
          <w:tcPr>
            <w:tcW w:w="1500" w:type="dxa"/>
            <w:shd w:val="clear" w:color="auto" w:fill="auto"/>
            <w:noWrap/>
            <w:hideMark/>
          </w:tcPr>
          <w:p w14:paraId="5DDC8E5D"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714E7E45"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Colorado Community College System</w:t>
            </w:r>
          </w:p>
        </w:tc>
        <w:tc>
          <w:tcPr>
            <w:tcW w:w="2000" w:type="dxa"/>
            <w:shd w:val="clear" w:color="auto" w:fill="auto"/>
            <w:hideMark/>
          </w:tcPr>
          <w:p w14:paraId="6B4F10E7"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Director of Academic Programs and Curriculum</w:t>
            </w:r>
          </w:p>
        </w:tc>
        <w:tc>
          <w:tcPr>
            <w:tcW w:w="3220" w:type="dxa"/>
            <w:shd w:val="clear" w:color="auto" w:fill="auto"/>
            <w:hideMark/>
          </w:tcPr>
          <w:p w14:paraId="5348673A"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Danen Jobe</w:t>
            </w:r>
          </w:p>
        </w:tc>
      </w:tr>
      <w:tr w:rsidR="005B223C" w:rsidRPr="005B223C" w14:paraId="1441DA7A" w14:textId="77777777" w:rsidTr="00735BFD">
        <w:trPr>
          <w:trHeight w:val="640"/>
        </w:trPr>
        <w:tc>
          <w:tcPr>
            <w:tcW w:w="1060" w:type="dxa"/>
            <w:shd w:val="clear" w:color="auto" w:fill="auto"/>
            <w:noWrap/>
            <w:hideMark/>
          </w:tcPr>
          <w:p w14:paraId="55D5B824"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lastRenderedPageBreak/>
              <w:t>Left early</w:t>
            </w:r>
          </w:p>
        </w:tc>
        <w:tc>
          <w:tcPr>
            <w:tcW w:w="1500" w:type="dxa"/>
            <w:shd w:val="clear" w:color="auto" w:fill="auto"/>
            <w:noWrap/>
            <w:hideMark/>
          </w:tcPr>
          <w:p w14:paraId="03063172"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1FA39944"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Colorado Community College System</w:t>
            </w:r>
          </w:p>
        </w:tc>
        <w:tc>
          <w:tcPr>
            <w:tcW w:w="2000" w:type="dxa"/>
            <w:shd w:val="clear" w:color="auto" w:fill="auto"/>
            <w:hideMark/>
          </w:tcPr>
          <w:p w14:paraId="623B77AE"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 CTE Representative</w:t>
            </w:r>
          </w:p>
        </w:tc>
        <w:tc>
          <w:tcPr>
            <w:tcW w:w="3220" w:type="dxa"/>
            <w:shd w:val="clear" w:color="auto" w:fill="auto"/>
            <w:hideMark/>
          </w:tcPr>
          <w:p w14:paraId="1E6B44FA"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Jennifer Jasinowski</w:t>
            </w:r>
          </w:p>
        </w:tc>
      </w:tr>
      <w:tr w:rsidR="005B223C" w:rsidRPr="005B223C" w14:paraId="333935CB" w14:textId="77777777" w:rsidTr="00735BFD">
        <w:trPr>
          <w:trHeight w:val="320"/>
        </w:trPr>
        <w:tc>
          <w:tcPr>
            <w:tcW w:w="1060" w:type="dxa"/>
            <w:shd w:val="clear" w:color="auto" w:fill="auto"/>
            <w:noWrap/>
            <w:hideMark/>
          </w:tcPr>
          <w:p w14:paraId="3D6741E1"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3D571A1F"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vMerge w:val="restart"/>
            <w:shd w:val="clear" w:color="auto" w:fill="auto"/>
            <w:hideMark/>
          </w:tcPr>
          <w:p w14:paraId="5191F8BE"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Colorado Community College System</w:t>
            </w:r>
          </w:p>
        </w:tc>
        <w:tc>
          <w:tcPr>
            <w:tcW w:w="2000" w:type="dxa"/>
            <w:shd w:val="clear" w:color="auto" w:fill="auto"/>
            <w:hideMark/>
          </w:tcPr>
          <w:p w14:paraId="680076EC"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Curriculum Catalog</w:t>
            </w:r>
          </w:p>
        </w:tc>
        <w:tc>
          <w:tcPr>
            <w:tcW w:w="3220" w:type="dxa"/>
            <w:vMerge w:val="restart"/>
            <w:shd w:val="clear" w:color="auto" w:fill="auto"/>
            <w:hideMark/>
          </w:tcPr>
          <w:p w14:paraId="74DF3D22"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Denise Mosher</w:t>
            </w:r>
          </w:p>
        </w:tc>
      </w:tr>
      <w:tr w:rsidR="005B223C" w:rsidRPr="005B223C" w14:paraId="7D867CAC" w14:textId="77777777" w:rsidTr="00735BFD">
        <w:trPr>
          <w:trHeight w:val="640"/>
        </w:trPr>
        <w:tc>
          <w:tcPr>
            <w:tcW w:w="1060" w:type="dxa"/>
            <w:shd w:val="clear" w:color="auto" w:fill="auto"/>
            <w:noWrap/>
            <w:hideMark/>
          </w:tcPr>
          <w:p w14:paraId="34D16AB6"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60F7AA46" w14:textId="77777777" w:rsidR="005B223C" w:rsidRPr="005B223C" w:rsidRDefault="005B223C" w:rsidP="005B223C">
            <w:pPr>
              <w:rPr>
                <w:rFonts w:ascii="Times New Roman" w:hAnsi="Times New Roman"/>
                <w:sz w:val="20"/>
              </w:rPr>
            </w:pPr>
          </w:p>
        </w:tc>
        <w:tc>
          <w:tcPr>
            <w:tcW w:w="3420" w:type="dxa"/>
            <w:vMerge/>
            <w:hideMark/>
          </w:tcPr>
          <w:p w14:paraId="184C1753" w14:textId="77777777" w:rsidR="005B223C" w:rsidRPr="005B223C" w:rsidRDefault="005B223C" w:rsidP="005B223C">
            <w:pPr>
              <w:rPr>
                <w:rFonts w:ascii="Calibri" w:hAnsi="Calibri" w:cs="Calibri"/>
                <w:color w:val="000000"/>
                <w:szCs w:val="22"/>
              </w:rPr>
            </w:pPr>
          </w:p>
        </w:tc>
        <w:tc>
          <w:tcPr>
            <w:tcW w:w="2000" w:type="dxa"/>
            <w:shd w:val="clear" w:color="auto" w:fill="auto"/>
            <w:hideMark/>
          </w:tcPr>
          <w:p w14:paraId="3A27811A"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and Scheduling Coordinator</w:t>
            </w:r>
          </w:p>
        </w:tc>
        <w:tc>
          <w:tcPr>
            <w:tcW w:w="3220" w:type="dxa"/>
            <w:vMerge/>
            <w:hideMark/>
          </w:tcPr>
          <w:p w14:paraId="189093E5" w14:textId="77777777" w:rsidR="005B223C" w:rsidRPr="005B223C" w:rsidRDefault="005B223C" w:rsidP="005B223C">
            <w:pPr>
              <w:rPr>
                <w:rFonts w:ascii="Calibri" w:hAnsi="Calibri" w:cs="Calibri"/>
                <w:color w:val="000000"/>
                <w:szCs w:val="22"/>
              </w:rPr>
            </w:pPr>
          </w:p>
        </w:tc>
      </w:tr>
      <w:tr w:rsidR="005B223C" w:rsidRPr="005B223C" w14:paraId="034F9640" w14:textId="77777777" w:rsidTr="00735BFD">
        <w:trPr>
          <w:trHeight w:val="960"/>
        </w:trPr>
        <w:tc>
          <w:tcPr>
            <w:tcW w:w="1060" w:type="dxa"/>
            <w:shd w:val="clear" w:color="auto" w:fill="auto"/>
            <w:noWrap/>
            <w:hideMark/>
          </w:tcPr>
          <w:p w14:paraId="2B69D370" w14:textId="77777777" w:rsidR="005B223C" w:rsidRPr="005B223C" w:rsidRDefault="005B223C" w:rsidP="005B223C">
            <w:pPr>
              <w:rPr>
                <w:rFonts w:ascii="Calibri" w:hAnsi="Calibri" w:cs="Calibri"/>
                <w:color w:val="000000"/>
                <w:szCs w:val="22"/>
              </w:rPr>
            </w:pPr>
          </w:p>
        </w:tc>
        <w:tc>
          <w:tcPr>
            <w:tcW w:w="1500" w:type="dxa"/>
            <w:shd w:val="clear" w:color="auto" w:fill="auto"/>
            <w:noWrap/>
            <w:hideMark/>
          </w:tcPr>
          <w:p w14:paraId="15E13A65"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Present</w:t>
            </w:r>
          </w:p>
        </w:tc>
        <w:tc>
          <w:tcPr>
            <w:tcW w:w="3420" w:type="dxa"/>
            <w:shd w:val="clear" w:color="auto" w:fill="auto"/>
            <w:hideMark/>
          </w:tcPr>
          <w:p w14:paraId="7C89EBD6"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Colorado Community College System</w:t>
            </w:r>
          </w:p>
        </w:tc>
        <w:tc>
          <w:tcPr>
            <w:tcW w:w="2000" w:type="dxa"/>
            <w:shd w:val="clear" w:color="auto" w:fill="auto"/>
            <w:hideMark/>
          </w:tcPr>
          <w:p w14:paraId="522964F5"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Academic and Student Affairs Program Assistant</w:t>
            </w:r>
          </w:p>
        </w:tc>
        <w:tc>
          <w:tcPr>
            <w:tcW w:w="3220" w:type="dxa"/>
            <w:shd w:val="clear" w:color="auto" w:fill="auto"/>
            <w:hideMark/>
          </w:tcPr>
          <w:p w14:paraId="1912DA5B" w14:textId="77777777" w:rsidR="005B223C" w:rsidRPr="005B223C" w:rsidRDefault="005B223C" w:rsidP="005B223C">
            <w:pPr>
              <w:rPr>
                <w:rFonts w:ascii="Calibri" w:hAnsi="Calibri" w:cs="Calibri"/>
                <w:color w:val="000000"/>
                <w:szCs w:val="22"/>
              </w:rPr>
            </w:pPr>
            <w:r w:rsidRPr="005B223C">
              <w:rPr>
                <w:rFonts w:ascii="Calibri" w:hAnsi="Calibri" w:cs="Calibri"/>
                <w:color w:val="000000"/>
                <w:szCs w:val="22"/>
              </w:rPr>
              <w:t> Mandi Myers</w:t>
            </w:r>
          </w:p>
        </w:tc>
      </w:tr>
    </w:tbl>
    <w:p w14:paraId="39AD3ECD" w14:textId="77777777" w:rsidR="005B223C" w:rsidRDefault="005B223C" w:rsidP="005B223C">
      <w:pPr>
        <w:rPr>
          <w:rFonts w:cs="Arial"/>
          <w:b/>
          <w:sz w:val="23"/>
          <w:szCs w:val="23"/>
        </w:rPr>
      </w:pPr>
    </w:p>
    <w:p w14:paraId="1FD59130" w14:textId="77777777" w:rsidR="00FC5D2C" w:rsidRPr="00BB7E28" w:rsidRDefault="00FC5D2C" w:rsidP="00FC5D2C">
      <w:pPr>
        <w:rPr>
          <w:b/>
          <w:sz w:val="16"/>
          <w:szCs w:val="16"/>
        </w:rPr>
      </w:pPr>
    </w:p>
    <w:tbl>
      <w:tblPr>
        <w:tblStyle w:val="TableGrid"/>
        <w:tblW w:w="5176" w:type="pct"/>
        <w:tblLayout w:type="fixed"/>
        <w:tblCellMar>
          <w:left w:w="115" w:type="dxa"/>
          <w:right w:w="115" w:type="dxa"/>
        </w:tblCellMar>
        <w:tblLook w:val="04A0" w:firstRow="1" w:lastRow="0" w:firstColumn="1" w:lastColumn="0" w:noHBand="0" w:noVBand="1"/>
      </w:tblPr>
      <w:tblGrid>
        <w:gridCol w:w="2065"/>
        <w:gridCol w:w="6030"/>
        <w:gridCol w:w="2520"/>
        <w:gridCol w:w="2791"/>
      </w:tblGrid>
      <w:tr w:rsidR="00FC5D2C" w:rsidRPr="00127D1B" w14:paraId="7B90204F" w14:textId="77777777" w:rsidTr="004750D3">
        <w:tc>
          <w:tcPr>
            <w:tcW w:w="770" w:type="pct"/>
            <w:shd w:val="pct5" w:color="auto" w:fill="auto"/>
          </w:tcPr>
          <w:p w14:paraId="5F2FAD09" w14:textId="77777777" w:rsidR="00FC5D2C" w:rsidRPr="00127D1B" w:rsidRDefault="00FC5D2C" w:rsidP="00491033">
            <w:pPr>
              <w:jc w:val="center"/>
              <w:rPr>
                <w:b/>
              </w:rPr>
            </w:pPr>
            <w:r w:rsidRPr="00127D1B">
              <w:rPr>
                <w:b/>
              </w:rPr>
              <w:t>Time</w:t>
            </w:r>
          </w:p>
        </w:tc>
        <w:tc>
          <w:tcPr>
            <w:tcW w:w="2249" w:type="pct"/>
            <w:shd w:val="pct5" w:color="auto" w:fill="auto"/>
          </w:tcPr>
          <w:p w14:paraId="430E20DD" w14:textId="77777777" w:rsidR="00FC5D2C" w:rsidRPr="00127D1B" w:rsidRDefault="00FC5D2C" w:rsidP="00491033">
            <w:pPr>
              <w:jc w:val="center"/>
              <w:rPr>
                <w:b/>
              </w:rPr>
            </w:pPr>
            <w:r w:rsidRPr="00127D1B">
              <w:rPr>
                <w:b/>
              </w:rPr>
              <w:t>Topic</w:t>
            </w:r>
          </w:p>
        </w:tc>
        <w:tc>
          <w:tcPr>
            <w:tcW w:w="940" w:type="pct"/>
            <w:shd w:val="pct5" w:color="auto" w:fill="auto"/>
          </w:tcPr>
          <w:p w14:paraId="100F9C06" w14:textId="77777777" w:rsidR="00FC5D2C" w:rsidRPr="00127D1B" w:rsidRDefault="00FC5D2C" w:rsidP="00491033">
            <w:pPr>
              <w:jc w:val="center"/>
              <w:rPr>
                <w:b/>
              </w:rPr>
            </w:pPr>
            <w:r w:rsidRPr="00127D1B">
              <w:rPr>
                <w:b/>
              </w:rPr>
              <w:t>Discussion</w:t>
            </w:r>
            <w:r>
              <w:rPr>
                <w:b/>
              </w:rPr>
              <w:t xml:space="preserve"> &amp; Documents</w:t>
            </w:r>
          </w:p>
        </w:tc>
        <w:tc>
          <w:tcPr>
            <w:tcW w:w="1041" w:type="pct"/>
            <w:shd w:val="pct5" w:color="auto" w:fill="auto"/>
          </w:tcPr>
          <w:p w14:paraId="41E14E92" w14:textId="77777777" w:rsidR="00FC5D2C" w:rsidRPr="00127D1B" w:rsidRDefault="00FC5D2C" w:rsidP="00491033">
            <w:pPr>
              <w:jc w:val="center"/>
              <w:rPr>
                <w:b/>
              </w:rPr>
            </w:pPr>
            <w:r w:rsidRPr="00127D1B">
              <w:rPr>
                <w:b/>
              </w:rPr>
              <w:t>Action/Responsible Party</w:t>
            </w:r>
          </w:p>
        </w:tc>
      </w:tr>
      <w:tr w:rsidR="00FC5D2C" w:rsidRPr="00127D1B" w14:paraId="6A5E67C5" w14:textId="77777777" w:rsidTr="004750D3">
        <w:tc>
          <w:tcPr>
            <w:tcW w:w="770" w:type="pct"/>
            <w:tcBorders>
              <w:bottom w:val="single" w:sz="4" w:space="0" w:color="auto"/>
            </w:tcBorders>
          </w:tcPr>
          <w:p w14:paraId="63347EC4" w14:textId="77777777" w:rsidR="00FC5D2C" w:rsidRDefault="00FC5D2C" w:rsidP="00491033">
            <w:r>
              <w:t>8:30 – 9:00 AM</w:t>
            </w:r>
          </w:p>
        </w:tc>
        <w:tc>
          <w:tcPr>
            <w:tcW w:w="2249" w:type="pct"/>
            <w:tcBorders>
              <w:bottom w:val="single" w:sz="4" w:space="0" w:color="auto"/>
            </w:tcBorders>
          </w:tcPr>
          <w:p w14:paraId="6FF02002" w14:textId="77777777" w:rsidR="00FC5D2C" w:rsidRPr="003E7688" w:rsidRDefault="00FC5D2C" w:rsidP="00491033">
            <w:pPr>
              <w:rPr>
                <w:b/>
              </w:rPr>
            </w:pPr>
            <w:r>
              <w:rPr>
                <w:b/>
              </w:rPr>
              <w:t>Breakfast is Served</w:t>
            </w:r>
          </w:p>
        </w:tc>
        <w:tc>
          <w:tcPr>
            <w:tcW w:w="940" w:type="pct"/>
            <w:tcBorders>
              <w:bottom w:val="single" w:sz="4" w:space="0" w:color="auto"/>
            </w:tcBorders>
          </w:tcPr>
          <w:p w14:paraId="6A08E1C3" w14:textId="77777777" w:rsidR="00FC5D2C" w:rsidRPr="000E1BC8" w:rsidRDefault="00FC5D2C" w:rsidP="00491033"/>
        </w:tc>
        <w:tc>
          <w:tcPr>
            <w:tcW w:w="1041" w:type="pct"/>
            <w:tcBorders>
              <w:bottom w:val="single" w:sz="4" w:space="0" w:color="auto"/>
            </w:tcBorders>
          </w:tcPr>
          <w:p w14:paraId="71C9EB8D" w14:textId="77777777" w:rsidR="00FC5D2C" w:rsidRPr="00127D1B" w:rsidRDefault="00FC5D2C" w:rsidP="00491033"/>
        </w:tc>
      </w:tr>
      <w:tr w:rsidR="00FC5D2C" w:rsidRPr="00127D1B" w14:paraId="1DBCF13B" w14:textId="77777777" w:rsidTr="004750D3">
        <w:trPr>
          <w:trHeight w:val="683"/>
        </w:trPr>
        <w:tc>
          <w:tcPr>
            <w:tcW w:w="770" w:type="pct"/>
            <w:tcBorders>
              <w:bottom w:val="single" w:sz="4" w:space="0" w:color="auto"/>
            </w:tcBorders>
          </w:tcPr>
          <w:p w14:paraId="42BFF1F8" w14:textId="77777777" w:rsidR="00FC5D2C" w:rsidRDefault="00523DAB" w:rsidP="00491033">
            <w:r>
              <w:t>9:00 – 9:10</w:t>
            </w:r>
            <w:r w:rsidR="00FC5D2C">
              <w:t xml:space="preserve"> AM</w:t>
            </w:r>
          </w:p>
          <w:p w14:paraId="58B2852B" w14:textId="77777777" w:rsidR="00FC5D2C" w:rsidRPr="00BF6384" w:rsidRDefault="00FC5D2C" w:rsidP="00491033">
            <w:pPr>
              <w:rPr>
                <w:i/>
              </w:rPr>
            </w:pPr>
            <w:r w:rsidRPr="00BF6384">
              <w:rPr>
                <w:i/>
              </w:rPr>
              <w:t>(meeting will start promptly at 9:00)</w:t>
            </w:r>
          </w:p>
        </w:tc>
        <w:tc>
          <w:tcPr>
            <w:tcW w:w="2249" w:type="pct"/>
            <w:tcBorders>
              <w:bottom w:val="single" w:sz="4" w:space="0" w:color="auto"/>
            </w:tcBorders>
          </w:tcPr>
          <w:p w14:paraId="53ABA6CD" w14:textId="77777777" w:rsidR="00D8118B" w:rsidRPr="00FC5D2C" w:rsidRDefault="00FC5D2C" w:rsidP="00523DAB">
            <w:pPr>
              <w:rPr>
                <w:b/>
              </w:rPr>
            </w:pPr>
            <w:r>
              <w:rPr>
                <w:b/>
              </w:rPr>
              <w:t xml:space="preserve">Welcome, Introductions and </w:t>
            </w:r>
            <w:r w:rsidRPr="003E7688">
              <w:rPr>
                <w:b/>
              </w:rPr>
              <w:t>Overview of the Day</w:t>
            </w:r>
          </w:p>
        </w:tc>
        <w:tc>
          <w:tcPr>
            <w:tcW w:w="940" w:type="pct"/>
            <w:tcBorders>
              <w:bottom w:val="single" w:sz="4" w:space="0" w:color="auto"/>
            </w:tcBorders>
          </w:tcPr>
          <w:p w14:paraId="7B2ADAB0" w14:textId="77777777" w:rsidR="00FC5D2C" w:rsidRDefault="00FC5D2C" w:rsidP="00491033">
            <w:r w:rsidRPr="000E1BC8">
              <w:t>Mike Anderson</w:t>
            </w:r>
          </w:p>
          <w:p w14:paraId="3614986F" w14:textId="77777777" w:rsidR="00FC5D2C" w:rsidRDefault="00FC5D2C" w:rsidP="00491033">
            <w:r>
              <w:t>Beth Lattone</w:t>
            </w:r>
          </w:p>
          <w:p w14:paraId="4F28B5F6" w14:textId="77777777" w:rsidR="00E63728" w:rsidRPr="000E1BC8" w:rsidRDefault="00E63728" w:rsidP="00D8118B"/>
        </w:tc>
        <w:tc>
          <w:tcPr>
            <w:tcW w:w="1041" w:type="pct"/>
            <w:tcBorders>
              <w:bottom w:val="single" w:sz="4" w:space="0" w:color="auto"/>
            </w:tcBorders>
          </w:tcPr>
          <w:p w14:paraId="67D97DD3" w14:textId="77777777" w:rsidR="00FC5D2C" w:rsidRPr="00127D1B" w:rsidRDefault="00FC5D2C" w:rsidP="00491033"/>
        </w:tc>
      </w:tr>
      <w:tr w:rsidR="00C708A2" w:rsidRPr="00127D1B" w14:paraId="2E9E8B0C" w14:textId="77777777" w:rsidTr="004750D3">
        <w:trPr>
          <w:trHeight w:val="503"/>
        </w:trPr>
        <w:tc>
          <w:tcPr>
            <w:tcW w:w="770" w:type="pct"/>
            <w:tcBorders>
              <w:bottom w:val="single" w:sz="4" w:space="0" w:color="auto"/>
            </w:tcBorders>
          </w:tcPr>
          <w:p w14:paraId="747F1549" w14:textId="77777777" w:rsidR="00C708A2" w:rsidRDefault="00523DAB" w:rsidP="00024468">
            <w:r>
              <w:t>9:10 – 9:30 AM</w:t>
            </w:r>
          </w:p>
        </w:tc>
        <w:tc>
          <w:tcPr>
            <w:tcW w:w="2249" w:type="pct"/>
            <w:tcBorders>
              <w:bottom w:val="single" w:sz="4" w:space="0" w:color="auto"/>
            </w:tcBorders>
          </w:tcPr>
          <w:p w14:paraId="4A607BD8" w14:textId="77777777" w:rsidR="00C708A2" w:rsidRDefault="00930B88" w:rsidP="00930B88">
            <w:pPr>
              <w:pStyle w:val="ListParagraph"/>
              <w:numPr>
                <w:ilvl w:val="0"/>
                <w:numId w:val="8"/>
              </w:numPr>
              <w:tabs>
                <w:tab w:val="left" w:pos="-119"/>
              </w:tabs>
              <w:ind w:firstLine="0"/>
              <w:rPr>
                <w:b/>
              </w:rPr>
            </w:pPr>
            <w:r>
              <w:rPr>
                <w:b/>
              </w:rPr>
              <w:t>2:4 Recap</w:t>
            </w:r>
          </w:p>
        </w:tc>
        <w:tc>
          <w:tcPr>
            <w:tcW w:w="940" w:type="pct"/>
            <w:tcBorders>
              <w:bottom w:val="single" w:sz="4" w:space="0" w:color="auto"/>
            </w:tcBorders>
          </w:tcPr>
          <w:p w14:paraId="727BDDB7" w14:textId="77777777" w:rsidR="00AE3433" w:rsidRDefault="00930B88" w:rsidP="00024468">
            <w:r>
              <w:t>Danen Jobe</w:t>
            </w:r>
          </w:p>
        </w:tc>
        <w:tc>
          <w:tcPr>
            <w:tcW w:w="1041" w:type="pct"/>
            <w:tcBorders>
              <w:bottom w:val="single" w:sz="4" w:space="0" w:color="auto"/>
            </w:tcBorders>
          </w:tcPr>
          <w:p w14:paraId="6F06B1DF" w14:textId="77777777" w:rsidR="00C708A2" w:rsidRDefault="00D3613D" w:rsidP="00024468">
            <w:r>
              <w:t>Discussion about CHE DWD and reverse transfer.</w:t>
            </w:r>
          </w:p>
          <w:p w14:paraId="07A2CBAF" w14:textId="77777777" w:rsidR="00D3613D" w:rsidRDefault="00D3613D" w:rsidP="00024468"/>
          <w:p w14:paraId="29127A5C" w14:textId="4AF1B88D" w:rsidR="00D3613D" w:rsidRDefault="00D3613D" w:rsidP="00024468">
            <w:r>
              <w:t>Engineering DWD recap – focus on mechanical due to the high percentage</w:t>
            </w:r>
            <w:r w:rsidR="00BD4E49">
              <w:t xml:space="preserve"> of students who pursue that degree in Colorado.</w:t>
            </w:r>
          </w:p>
          <w:p w14:paraId="50FFE338" w14:textId="3641E93E" w:rsidR="00BD4E49" w:rsidRDefault="00BD4E49" w:rsidP="00024468"/>
          <w:p w14:paraId="199DB835" w14:textId="38FCCF67" w:rsidR="00BD4E49" w:rsidRDefault="00BD4E49" w:rsidP="00024468">
            <w:r>
              <w:t>Carol</w:t>
            </w:r>
            <w:r w:rsidR="00AA1ACC">
              <w:t xml:space="preserve"> K</w:t>
            </w:r>
            <w:r>
              <w:t>, Landon</w:t>
            </w:r>
            <w:r w:rsidR="00AA1ACC">
              <w:t xml:space="preserve"> P</w:t>
            </w:r>
            <w:r>
              <w:t>, and Mike</w:t>
            </w:r>
            <w:r w:rsidR="00AA1ACC">
              <w:t xml:space="preserve"> A</w:t>
            </w:r>
            <w:r>
              <w:t xml:space="preserve"> discussed related state legislation.</w:t>
            </w:r>
          </w:p>
          <w:p w14:paraId="58C796EE" w14:textId="77777777" w:rsidR="00BD4E49" w:rsidRDefault="00BD4E49" w:rsidP="00024468"/>
          <w:p w14:paraId="14F5A3EE" w14:textId="58A32E3F" w:rsidR="00BD4E49" w:rsidRDefault="00BD4E49" w:rsidP="00024468">
            <w:r>
              <w:t xml:space="preserve">Abel </w:t>
            </w:r>
            <w:r w:rsidR="00AA1ACC">
              <w:t xml:space="preserve">C </w:t>
            </w:r>
            <w:r>
              <w:t xml:space="preserve">provided an update on the BUS discussion. MAT </w:t>
            </w:r>
            <w:r>
              <w:lastRenderedPageBreak/>
              <w:t>requirements were a point of differing opinions.</w:t>
            </w:r>
            <w:r w:rsidR="00021598">
              <w:t xml:space="preserve"> Increased options with MAN &amp; MAR courses.</w:t>
            </w:r>
          </w:p>
        </w:tc>
      </w:tr>
      <w:tr w:rsidR="00E2175D" w:rsidRPr="00127D1B" w14:paraId="51F1979E" w14:textId="77777777" w:rsidTr="004750D3">
        <w:trPr>
          <w:trHeight w:val="503"/>
        </w:trPr>
        <w:tc>
          <w:tcPr>
            <w:tcW w:w="770" w:type="pct"/>
            <w:tcBorders>
              <w:bottom w:val="single" w:sz="4" w:space="0" w:color="auto"/>
            </w:tcBorders>
          </w:tcPr>
          <w:p w14:paraId="13491DEF" w14:textId="77777777" w:rsidR="00E2175D" w:rsidRDefault="00E2175D" w:rsidP="00024468">
            <w:r>
              <w:lastRenderedPageBreak/>
              <w:t>9:30 – 9:45 AM</w:t>
            </w:r>
          </w:p>
        </w:tc>
        <w:tc>
          <w:tcPr>
            <w:tcW w:w="2249" w:type="pct"/>
            <w:tcBorders>
              <w:bottom w:val="single" w:sz="4" w:space="0" w:color="auto"/>
            </w:tcBorders>
          </w:tcPr>
          <w:p w14:paraId="770E13BE" w14:textId="77777777" w:rsidR="00E2175D" w:rsidRDefault="00E2175D" w:rsidP="00AB734A">
            <w:pPr>
              <w:pStyle w:val="ListParagraph"/>
              <w:numPr>
                <w:ilvl w:val="0"/>
                <w:numId w:val="8"/>
              </w:numPr>
              <w:ind w:firstLine="0"/>
              <w:rPr>
                <w:b/>
              </w:rPr>
            </w:pPr>
            <w:r>
              <w:rPr>
                <w:b/>
              </w:rPr>
              <w:t>gtPathway Nominations</w:t>
            </w:r>
            <w:r w:rsidR="004C56FD">
              <w:rPr>
                <w:b/>
              </w:rPr>
              <w:t xml:space="preserve"> Process</w:t>
            </w:r>
          </w:p>
        </w:tc>
        <w:tc>
          <w:tcPr>
            <w:tcW w:w="940" w:type="pct"/>
            <w:tcBorders>
              <w:bottom w:val="single" w:sz="4" w:space="0" w:color="auto"/>
            </w:tcBorders>
          </w:tcPr>
          <w:p w14:paraId="72184985" w14:textId="77777777" w:rsidR="00E2175D" w:rsidRDefault="00E2175D" w:rsidP="00AE3433">
            <w:r>
              <w:t>Danen Jobe</w:t>
            </w:r>
          </w:p>
        </w:tc>
        <w:tc>
          <w:tcPr>
            <w:tcW w:w="1041" w:type="pct"/>
            <w:tcBorders>
              <w:bottom w:val="single" w:sz="4" w:space="0" w:color="auto"/>
            </w:tcBorders>
          </w:tcPr>
          <w:p w14:paraId="51EB9EFA" w14:textId="77777777" w:rsidR="006A2B2C" w:rsidRDefault="00AA1ACC" w:rsidP="00024468">
            <w:r>
              <w:t>Danen J shared concerns expressed by 4-year reps. Jennifer H expressed concerns about inconsistent stakeholder input from 4-year reps.</w:t>
            </w:r>
            <w:r w:rsidR="00796D93">
              <w:t xml:space="preserve"> </w:t>
            </w:r>
            <w:r w:rsidR="00171689">
              <w:t xml:space="preserve">Discussion ensued about ENG 131 as an example. </w:t>
            </w:r>
            <w:r w:rsidR="00796D93">
              <w:t xml:space="preserve">Kathy M confirmed Ian M reached out to 4-years for input </w:t>
            </w:r>
            <w:r w:rsidR="00171689">
              <w:t xml:space="preserve">on ENG 131 </w:t>
            </w:r>
            <w:r w:rsidR="00796D93">
              <w:t>and only one institution responded (DU).</w:t>
            </w:r>
            <w:r w:rsidR="00171689">
              <w:t xml:space="preserve"> Carol K identified concerns about CDHE communicating differently with 4-year schools, as compared to their communication with 2-year schools. </w:t>
            </w:r>
          </w:p>
          <w:p w14:paraId="1D4B338D" w14:textId="77777777" w:rsidR="006A2B2C" w:rsidRDefault="006A2B2C" w:rsidP="00024468"/>
          <w:p w14:paraId="0E2B6D3C" w14:textId="77777777" w:rsidR="006A2B2C" w:rsidRDefault="00171689" w:rsidP="00024468">
            <w:r>
              <w:t xml:space="preserve">Danen J summarized the theme of more documented sign-offs potentially being integrated into the process. Mike A confirmed Landon P and Danen J may serve as advocates for </w:t>
            </w:r>
            <w:r w:rsidR="00161D72">
              <w:t>us in gaining clarification about who specifically represents 4-year schools in a potentially more efficient sign-off process.</w:t>
            </w:r>
            <w:r w:rsidR="00A61123">
              <w:t xml:space="preserve"> Danen J al</w:t>
            </w:r>
            <w:r w:rsidR="001F0E7C">
              <w:t>so emphasized the importance of annually updating a 4-year rep list, similar to how we annually update our discipline chair list. Carol K stated how sign-off responsibility needs to be through a faculty rep, not an administrative rep, because that has consistently been the approach with GE Council.</w:t>
            </w:r>
            <w:r w:rsidR="00EC3737">
              <w:t xml:space="preserve"> </w:t>
            </w:r>
          </w:p>
          <w:p w14:paraId="305C883C" w14:textId="77777777" w:rsidR="006A2B2C" w:rsidRDefault="006A2B2C" w:rsidP="00024468"/>
          <w:p w14:paraId="2AAC3307" w14:textId="6802D8FE" w:rsidR="00E2175D" w:rsidRDefault="004F007B" w:rsidP="00024468">
            <w:r>
              <w:t>Landon P recommended inviting the VPs to our meeting when a presenter is sharing information about a potential GT course – this will minimize the burden on the presenter and improve communication between SFCC and VPs.</w:t>
            </w:r>
          </w:p>
          <w:p w14:paraId="2A6FD098" w14:textId="77777777" w:rsidR="00FA5901" w:rsidRDefault="00FA5901" w:rsidP="00024468"/>
          <w:p w14:paraId="33F67252" w14:textId="77777777" w:rsidR="00FA5901" w:rsidRDefault="00FA5901" w:rsidP="00024468">
            <w:r>
              <w:t>Mike A</w:t>
            </w:r>
            <w:r w:rsidR="00AA0C07">
              <w:t xml:space="preserve"> </w:t>
            </w:r>
            <w:r w:rsidR="00703473">
              <w:t xml:space="preserve">and </w:t>
            </w:r>
            <w:r>
              <w:t>Beth L</w:t>
            </w:r>
            <w:r w:rsidR="00703473">
              <w:t xml:space="preserve"> volunteered to</w:t>
            </w:r>
            <w:r>
              <w:t xml:space="preserve"> serve on a subcommittee.</w:t>
            </w:r>
            <w:r w:rsidR="008C7E00">
              <w:t xml:space="preserve"> Danen J and Denise M will serve as facilitators between the faculty group and the VP group.</w:t>
            </w:r>
          </w:p>
          <w:p w14:paraId="7A813266" w14:textId="77777777" w:rsidR="00AA0C07" w:rsidRDefault="00AA0C07" w:rsidP="00024468"/>
          <w:p w14:paraId="28C969EE" w14:textId="6462CC48" w:rsidR="00AA0C07" w:rsidRDefault="00AA0C07" w:rsidP="00024468">
            <w:r>
              <w:t>On a separate topic, Danen J is going to pick-up where we left off with the SFCC charter review process. Mike A, Abel C, Jennifer H, and Tammi S-D will serve on the committee.</w:t>
            </w:r>
          </w:p>
        </w:tc>
      </w:tr>
      <w:tr w:rsidR="00925982" w:rsidRPr="00127D1B" w14:paraId="137A8F5F" w14:textId="77777777" w:rsidTr="004750D3">
        <w:trPr>
          <w:trHeight w:val="503"/>
        </w:trPr>
        <w:tc>
          <w:tcPr>
            <w:tcW w:w="770" w:type="pct"/>
            <w:tcBorders>
              <w:bottom w:val="single" w:sz="4" w:space="0" w:color="auto"/>
            </w:tcBorders>
          </w:tcPr>
          <w:p w14:paraId="3C525F2A" w14:textId="77777777" w:rsidR="00925982" w:rsidRDefault="00E2175D" w:rsidP="00024468">
            <w:r>
              <w:t>9:45 – 10:00</w:t>
            </w:r>
            <w:r w:rsidR="00925982">
              <w:t xml:space="preserve"> AM</w:t>
            </w:r>
          </w:p>
        </w:tc>
        <w:tc>
          <w:tcPr>
            <w:tcW w:w="2249" w:type="pct"/>
            <w:tcBorders>
              <w:bottom w:val="single" w:sz="4" w:space="0" w:color="auto"/>
            </w:tcBorders>
          </w:tcPr>
          <w:p w14:paraId="3F19B522" w14:textId="77777777" w:rsidR="00925982" w:rsidRDefault="00925982" w:rsidP="00AB734A">
            <w:pPr>
              <w:pStyle w:val="ListParagraph"/>
              <w:numPr>
                <w:ilvl w:val="0"/>
                <w:numId w:val="8"/>
              </w:numPr>
              <w:ind w:firstLine="0"/>
              <w:rPr>
                <w:b/>
              </w:rPr>
            </w:pPr>
            <w:r>
              <w:rPr>
                <w:b/>
              </w:rPr>
              <w:t>Topical Outline &amp; CCCOnline</w:t>
            </w:r>
          </w:p>
        </w:tc>
        <w:tc>
          <w:tcPr>
            <w:tcW w:w="940" w:type="pct"/>
            <w:tcBorders>
              <w:bottom w:val="single" w:sz="4" w:space="0" w:color="auto"/>
            </w:tcBorders>
          </w:tcPr>
          <w:p w14:paraId="5846C240" w14:textId="77777777" w:rsidR="00925982" w:rsidRDefault="00925982" w:rsidP="00AE3433">
            <w:r>
              <w:t>Mike Anderson</w:t>
            </w:r>
          </w:p>
        </w:tc>
        <w:tc>
          <w:tcPr>
            <w:tcW w:w="1041" w:type="pct"/>
            <w:tcBorders>
              <w:bottom w:val="single" w:sz="4" w:space="0" w:color="auto"/>
            </w:tcBorders>
          </w:tcPr>
          <w:p w14:paraId="2D96F67B" w14:textId="48B130D9" w:rsidR="00925982" w:rsidRDefault="00093AA2" w:rsidP="00024468">
            <w:r>
              <w:t>Chris L and Clint R may have follow-up communication related to this topic.</w:t>
            </w:r>
          </w:p>
        </w:tc>
      </w:tr>
      <w:tr w:rsidR="00C708A2" w:rsidRPr="00127D1B" w14:paraId="63F2A57E" w14:textId="77777777" w:rsidTr="004750D3">
        <w:trPr>
          <w:trHeight w:val="503"/>
        </w:trPr>
        <w:tc>
          <w:tcPr>
            <w:tcW w:w="770" w:type="pct"/>
            <w:tcBorders>
              <w:bottom w:val="single" w:sz="4" w:space="0" w:color="auto"/>
            </w:tcBorders>
          </w:tcPr>
          <w:p w14:paraId="5FDAFC50" w14:textId="77777777" w:rsidR="00C708A2" w:rsidRDefault="00E2175D" w:rsidP="00925982">
            <w:r>
              <w:t>10:00 – 10:45 AM</w:t>
            </w:r>
          </w:p>
        </w:tc>
        <w:tc>
          <w:tcPr>
            <w:tcW w:w="2249" w:type="pct"/>
            <w:tcBorders>
              <w:bottom w:val="single" w:sz="4" w:space="0" w:color="auto"/>
            </w:tcBorders>
          </w:tcPr>
          <w:p w14:paraId="6F0E69DE" w14:textId="77777777" w:rsidR="00C708A2" w:rsidRDefault="00925982" w:rsidP="00AB734A">
            <w:pPr>
              <w:pStyle w:val="ListParagraph"/>
              <w:numPr>
                <w:ilvl w:val="0"/>
                <w:numId w:val="8"/>
              </w:numPr>
              <w:ind w:firstLine="0"/>
              <w:rPr>
                <w:b/>
              </w:rPr>
            </w:pPr>
            <w:r>
              <w:rPr>
                <w:b/>
              </w:rPr>
              <w:t>Edits &amp; Outdated Course Information</w:t>
            </w:r>
          </w:p>
          <w:p w14:paraId="17005D91" w14:textId="77777777" w:rsidR="00925982" w:rsidRDefault="00925982" w:rsidP="00AB734A">
            <w:pPr>
              <w:pStyle w:val="ListParagraph"/>
              <w:numPr>
                <w:ilvl w:val="0"/>
                <w:numId w:val="8"/>
              </w:numPr>
              <w:ind w:firstLine="0"/>
              <w:rPr>
                <w:b/>
              </w:rPr>
            </w:pPr>
            <w:r>
              <w:rPr>
                <w:b/>
              </w:rPr>
              <w:t>Dev Ed Information in Descriptions</w:t>
            </w:r>
          </w:p>
        </w:tc>
        <w:tc>
          <w:tcPr>
            <w:tcW w:w="940" w:type="pct"/>
            <w:tcBorders>
              <w:bottom w:val="single" w:sz="4" w:space="0" w:color="auto"/>
            </w:tcBorders>
          </w:tcPr>
          <w:p w14:paraId="04123728" w14:textId="77777777" w:rsidR="00C708A2" w:rsidRDefault="00925982" w:rsidP="00AE3433">
            <w:r>
              <w:t>Denise Mosher</w:t>
            </w:r>
          </w:p>
        </w:tc>
        <w:tc>
          <w:tcPr>
            <w:tcW w:w="1041" w:type="pct"/>
            <w:tcBorders>
              <w:bottom w:val="single" w:sz="4" w:space="0" w:color="auto"/>
            </w:tcBorders>
          </w:tcPr>
          <w:p w14:paraId="49DAA4D7" w14:textId="628AC6A0" w:rsidR="00C708A2" w:rsidRDefault="00832508" w:rsidP="00024468">
            <w:r>
              <w:t>Denise M requested clarification on our desired process for updating outdated course info, technical corrections, and typos. We voted to grant Denise M permission to make these changes without formal SFCC approval.</w:t>
            </w:r>
          </w:p>
        </w:tc>
      </w:tr>
      <w:tr w:rsidR="00141D60" w:rsidRPr="00127D1B" w14:paraId="0F3A2680" w14:textId="77777777" w:rsidTr="004750D3">
        <w:trPr>
          <w:trHeight w:val="503"/>
        </w:trPr>
        <w:tc>
          <w:tcPr>
            <w:tcW w:w="770" w:type="pct"/>
            <w:tcBorders>
              <w:bottom w:val="single" w:sz="4" w:space="0" w:color="auto"/>
            </w:tcBorders>
          </w:tcPr>
          <w:p w14:paraId="6EC3C75C" w14:textId="77777777" w:rsidR="00141D60" w:rsidRDefault="00141D60" w:rsidP="00106226">
            <w:r>
              <w:t>10:45 – 11:00 AM</w:t>
            </w:r>
          </w:p>
        </w:tc>
        <w:tc>
          <w:tcPr>
            <w:tcW w:w="2249" w:type="pct"/>
            <w:tcBorders>
              <w:bottom w:val="single" w:sz="4" w:space="0" w:color="auto"/>
            </w:tcBorders>
          </w:tcPr>
          <w:p w14:paraId="67C40689" w14:textId="77777777" w:rsidR="00141D60" w:rsidRPr="00141D60" w:rsidRDefault="00141D60" w:rsidP="00141D60">
            <w:pPr>
              <w:pStyle w:val="ListParagraph"/>
              <w:numPr>
                <w:ilvl w:val="0"/>
                <w:numId w:val="8"/>
              </w:numPr>
              <w:ind w:firstLine="0"/>
              <w:rPr>
                <w:b/>
              </w:rPr>
            </w:pPr>
            <w:r>
              <w:rPr>
                <w:b/>
              </w:rPr>
              <w:t>Style Guide and Course Approval Implementation</w:t>
            </w:r>
          </w:p>
        </w:tc>
        <w:tc>
          <w:tcPr>
            <w:tcW w:w="940" w:type="pct"/>
            <w:tcBorders>
              <w:bottom w:val="single" w:sz="4" w:space="0" w:color="auto"/>
            </w:tcBorders>
          </w:tcPr>
          <w:p w14:paraId="663BA82F" w14:textId="77777777" w:rsidR="00141D60" w:rsidRDefault="00141D60" w:rsidP="00024468">
            <w:r>
              <w:t>Denise Mosher</w:t>
            </w:r>
          </w:p>
        </w:tc>
        <w:tc>
          <w:tcPr>
            <w:tcW w:w="1041" w:type="pct"/>
            <w:tcBorders>
              <w:bottom w:val="single" w:sz="4" w:space="0" w:color="auto"/>
            </w:tcBorders>
          </w:tcPr>
          <w:p w14:paraId="7A25EB9C" w14:textId="030A7FEA" w:rsidR="00141D60" w:rsidRDefault="00483A26" w:rsidP="00024468">
            <w:r>
              <w:t xml:space="preserve">Denise M confirmed the style guide has </w:t>
            </w:r>
            <w:r w:rsidR="008537A7">
              <w:t xml:space="preserve">officially </w:t>
            </w:r>
            <w:r>
              <w:t>been approved and she requested clarification about her role as a potential gatekeeper. Mike A confirmed her role as a gatekeeper needs to be minimal to make her scope of work manageable. Discussion confirmed college curriculum committee’s need to continue to work on educating their stakeholders.</w:t>
            </w:r>
          </w:p>
          <w:p w14:paraId="347906C2" w14:textId="77777777" w:rsidR="00276B62" w:rsidRDefault="00276B62" w:rsidP="00024468"/>
          <w:p w14:paraId="378A95B6" w14:textId="77777777" w:rsidR="00483A26" w:rsidRDefault="00483A26" w:rsidP="00024468">
            <w:r>
              <w:t>Becky Y suggested beginning with January 2019, we should send courses that don’t meet style guide requirements back with a simple comment they need to be meeting those style guide requirements.</w:t>
            </w:r>
          </w:p>
          <w:p w14:paraId="04E9A046" w14:textId="77777777" w:rsidR="00276B62" w:rsidRDefault="00276B62" w:rsidP="00024468"/>
          <w:p w14:paraId="3283921A" w14:textId="77777777" w:rsidR="00276B62" w:rsidRDefault="00276B62" w:rsidP="00024468">
            <w:r>
              <w:t>Mike A referred to the course approval process form and emphasized the change in discipline approval sequencing. We need to remind submitters they now have to get discipline approval first. It was noted the Sharepoint course approval process doc is updated but we are waiting on the website doc to be updated.</w:t>
            </w:r>
          </w:p>
          <w:p w14:paraId="22A2551B" w14:textId="77777777" w:rsidR="008537A7" w:rsidRDefault="008537A7" w:rsidP="00024468"/>
          <w:p w14:paraId="19AFFAED" w14:textId="2F03CD1C" w:rsidR="008537A7" w:rsidRDefault="008537A7" w:rsidP="00024468">
            <w:r>
              <w:t>After lunch, Mike A confirmed the course approval process has officially been approved.</w:t>
            </w:r>
          </w:p>
        </w:tc>
      </w:tr>
      <w:tr w:rsidR="00024468" w:rsidRPr="00127D1B" w14:paraId="143F67BA" w14:textId="77777777" w:rsidTr="004750D3">
        <w:trPr>
          <w:trHeight w:val="503"/>
        </w:trPr>
        <w:tc>
          <w:tcPr>
            <w:tcW w:w="770" w:type="pct"/>
            <w:tcBorders>
              <w:bottom w:val="single" w:sz="4" w:space="0" w:color="auto"/>
            </w:tcBorders>
          </w:tcPr>
          <w:p w14:paraId="44E3AC28" w14:textId="77777777" w:rsidR="00024468" w:rsidRDefault="00141D60" w:rsidP="00106226">
            <w:r>
              <w:t>11:00 – 11:15</w:t>
            </w:r>
            <w:r w:rsidR="00E2175D">
              <w:t xml:space="preserve"> AM</w:t>
            </w:r>
          </w:p>
        </w:tc>
        <w:tc>
          <w:tcPr>
            <w:tcW w:w="2249" w:type="pct"/>
            <w:tcBorders>
              <w:bottom w:val="single" w:sz="4" w:space="0" w:color="auto"/>
            </w:tcBorders>
          </w:tcPr>
          <w:p w14:paraId="6D504216" w14:textId="77777777" w:rsidR="00024468" w:rsidRPr="00FC5D2C" w:rsidRDefault="00024468" w:rsidP="00024468">
            <w:pPr>
              <w:rPr>
                <w:b/>
              </w:rPr>
            </w:pPr>
            <w:r>
              <w:rPr>
                <w:b/>
              </w:rPr>
              <w:t>Update:  GE Council Report</w:t>
            </w:r>
          </w:p>
        </w:tc>
        <w:tc>
          <w:tcPr>
            <w:tcW w:w="940" w:type="pct"/>
            <w:tcBorders>
              <w:bottom w:val="single" w:sz="4" w:space="0" w:color="auto"/>
            </w:tcBorders>
          </w:tcPr>
          <w:p w14:paraId="3B0431BD" w14:textId="77777777" w:rsidR="00024468" w:rsidRDefault="00024468" w:rsidP="00024468">
            <w:r>
              <w:t>Carol Kuper</w:t>
            </w:r>
          </w:p>
        </w:tc>
        <w:tc>
          <w:tcPr>
            <w:tcW w:w="1041" w:type="pct"/>
            <w:tcBorders>
              <w:bottom w:val="single" w:sz="4" w:space="0" w:color="auto"/>
            </w:tcBorders>
          </w:tcPr>
          <w:p w14:paraId="2AF5014B" w14:textId="6A76D44D" w:rsidR="00024468" w:rsidRDefault="00F4065A" w:rsidP="00024468">
            <w:r>
              <w:t>The next 2:4 meeting is at PPCC on February 21</w:t>
            </w:r>
            <w:r w:rsidRPr="00F4065A">
              <w:rPr>
                <w:vertAlign w:val="superscript"/>
              </w:rPr>
              <w:t>st</w:t>
            </w:r>
            <w:r>
              <w:t>.</w:t>
            </w:r>
          </w:p>
        </w:tc>
      </w:tr>
      <w:tr w:rsidR="00024468" w:rsidRPr="00127D1B" w14:paraId="376564E9" w14:textId="77777777" w:rsidTr="004750D3">
        <w:trPr>
          <w:trHeight w:val="548"/>
        </w:trPr>
        <w:tc>
          <w:tcPr>
            <w:tcW w:w="770" w:type="pct"/>
            <w:tcBorders>
              <w:top w:val="single" w:sz="4" w:space="0" w:color="auto"/>
              <w:bottom w:val="single" w:sz="4" w:space="0" w:color="auto"/>
            </w:tcBorders>
          </w:tcPr>
          <w:p w14:paraId="5F7AF700" w14:textId="77777777" w:rsidR="00024468" w:rsidRDefault="00141D60" w:rsidP="00106226">
            <w:r>
              <w:t>11:15</w:t>
            </w:r>
            <w:r w:rsidR="00E2175D">
              <w:t xml:space="preserve"> – </w:t>
            </w:r>
            <w:r>
              <w:t>11:20</w:t>
            </w:r>
            <w:r w:rsidR="00E2175D">
              <w:t xml:space="preserve"> AM</w:t>
            </w:r>
          </w:p>
        </w:tc>
        <w:tc>
          <w:tcPr>
            <w:tcW w:w="2249" w:type="pct"/>
            <w:tcBorders>
              <w:top w:val="single" w:sz="4" w:space="0" w:color="auto"/>
              <w:bottom w:val="single" w:sz="4" w:space="0" w:color="auto"/>
            </w:tcBorders>
          </w:tcPr>
          <w:p w14:paraId="0B62B031" w14:textId="77777777" w:rsidR="00024468" w:rsidRDefault="00024468" w:rsidP="00024468">
            <w:pPr>
              <w:rPr>
                <w:b/>
              </w:rPr>
            </w:pPr>
            <w:r>
              <w:rPr>
                <w:b/>
              </w:rPr>
              <w:t>Business Meeting</w:t>
            </w:r>
          </w:p>
          <w:p w14:paraId="640DFE92" w14:textId="77777777" w:rsidR="00024468" w:rsidRPr="009E7885" w:rsidRDefault="00024468" w:rsidP="00925982">
            <w:pPr>
              <w:pStyle w:val="ListParagraph"/>
              <w:numPr>
                <w:ilvl w:val="0"/>
                <w:numId w:val="2"/>
              </w:numPr>
            </w:pPr>
            <w:r w:rsidRPr="00D858A2">
              <w:t xml:space="preserve">Approval of the </w:t>
            </w:r>
            <w:r w:rsidR="00925982">
              <w:t>October</w:t>
            </w:r>
            <w:r>
              <w:t xml:space="preserve"> 2019 M</w:t>
            </w:r>
            <w:r w:rsidRPr="00D858A2">
              <w:t xml:space="preserve">inutes </w:t>
            </w:r>
          </w:p>
        </w:tc>
        <w:tc>
          <w:tcPr>
            <w:tcW w:w="940" w:type="pct"/>
            <w:tcBorders>
              <w:top w:val="single" w:sz="4" w:space="0" w:color="auto"/>
              <w:bottom w:val="single" w:sz="4" w:space="0" w:color="auto"/>
            </w:tcBorders>
          </w:tcPr>
          <w:p w14:paraId="07EC1EC7" w14:textId="77777777" w:rsidR="00024468" w:rsidRPr="000E1BC8" w:rsidRDefault="00024468" w:rsidP="00024468">
            <w:r w:rsidRPr="000E1BC8">
              <w:t>Mike Anderson</w:t>
            </w:r>
          </w:p>
        </w:tc>
        <w:tc>
          <w:tcPr>
            <w:tcW w:w="1041" w:type="pct"/>
            <w:tcBorders>
              <w:top w:val="single" w:sz="4" w:space="0" w:color="auto"/>
              <w:bottom w:val="single" w:sz="4" w:space="0" w:color="auto"/>
            </w:tcBorders>
          </w:tcPr>
          <w:p w14:paraId="086575D0" w14:textId="29F37E68" w:rsidR="00024468" w:rsidRPr="00127D1B" w:rsidRDefault="006A3F9B" w:rsidP="00024468">
            <w:r>
              <w:t>October 2019 minutes were approved.</w:t>
            </w:r>
          </w:p>
        </w:tc>
      </w:tr>
      <w:tr w:rsidR="00024468" w:rsidRPr="00127D1B" w14:paraId="4B80332E" w14:textId="77777777" w:rsidTr="004750D3">
        <w:tc>
          <w:tcPr>
            <w:tcW w:w="770" w:type="pct"/>
            <w:tcBorders>
              <w:top w:val="single" w:sz="4" w:space="0" w:color="auto"/>
              <w:bottom w:val="single" w:sz="4" w:space="0" w:color="auto"/>
            </w:tcBorders>
          </w:tcPr>
          <w:p w14:paraId="47DD08E6" w14:textId="77777777" w:rsidR="00024468" w:rsidRDefault="00141D60" w:rsidP="00024468">
            <w:r>
              <w:t>11:20 – 11:25</w:t>
            </w:r>
            <w:r w:rsidR="00E2175D">
              <w:t xml:space="preserve"> AM</w:t>
            </w:r>
          </w:p>
        </w:tc>
        <w:tc>
          <w:tcPr>
            <w:tcW w:w="2249" w:type="pct"/>
            <w:tcBorders>
              <w:top w:val="single" w:sz="4" w:space="0" w:color="auto"/>
              <w:bottom w:val="single" w:sz="4" w:space="0" w:color="auto"/>
            </w:tcBorders>
          </w:tcPr>
          <w:p w14:paraId="05AB399F" w14:textId="77777777" w:rsidR="00024468" w:rsidRPr="002D342E" w:rsidRDefault="00925982" w:rsidP="00C42EFA">
            <w:pPr>
              <w:rPr>
                <w:i/>
              </w:rPr>
            </w:pPr>
            <w:r>
              <w:rPr>
                <w:b/>
              </w:rPr>
              <w:t xml:space="preserve">December </w:t>
            </w:r>
            <w:r w:rsidR="00024468">
              <w:rPr>
                <w:b/>
              </w:rPr>
              <w:t>Bulletin Boar</w:t>
            </w:r>
            <w:r w:rsidR="00024468" w:rsidRPr="000845F3">
              <w:rPr>
                <w:b/>
              </w:rPr>
              <w:t xml:space="preserve">d Review – </w:t>
            </w:r>
            <w:r w:rsidR="00024468">
              <w:rPr>
                <w:i/>
              </w:rPr>
              <w:t>[</w:t>
            </w:r>
            <w:r w:rsidR="00C42EFA">
              <w:rPr>
                <w:i/>
              </w:rPr>
              <w:t>will be sent under separate cover</w:t>
            </w:r>
            <w:r w:rsidR="00024468">
              <w:rPr>
                <w:i/>
              </w:rPr>
              <w:t>}</w:t>
            </w:r>
          </w:p>
        </w:tc>
        <w:tc>
          <w:tcPr>
            <w:tcW w:w="940" w:type="pct"/>
            <w:tcBorders>
              <w:top w:val="single" w:sz="4" w:space="0" w:color="auto"/>
              <w:bottom w:val="single" w:sz="4" w:space="0" w:color="auto"/>
            </w:tcBorders>
          </w:tcPr>
          <w:p w14:paraId="14CE48FA" w14:textId="77777777" w:rsidR="00024468" w:rsidRPr="000E1BC8" w:rsidRDefault="00024468" w:rsidP="00024468">
            <w:r w:rsidRPr="000E1BC8">
              <w:t>All</w:t>
            </w:r>
          </w:p>
        </w:tc>
        <w:tc>
          <w:tcPr>
            <w:tcW w:w="1041" w:type="pct"/>
            <w:tcBorders>
              <w:top w:val="single" w:sz="4" w:space="0" w:color="auto"/>
              <w:bottom w:val="single" w:sz="4" w:space="0" w:color="auto"/>
            </w:tcBorders>
          </w:tcPr>
          <w:p w14:paraId="48D26BD9" w14:textId="77777777" w:rsidR="00024468" w:rsidRPr="00127D1B" w:rsidRDefault="00024468" w:rsidP="00024468"/>
        </w:tc>
      </w:tr>
      <w:tr w:rsidR="00024468" w:rsidRPr="00127D1B" w14:paraId="0877B86C" w14:textId="77777777" w:rsidTr="004750D3">
        <w:tc>
          <w:tcPr>
            <w:tcW w:w="770" w:type="pct"/>
            <w:tcBorders>
              <w:top w:val="single" w:sz="4" w:space="0" w:color="auto"/>
              <w:bottom w:val="single" w:sz="4" w:space="0" w:color="auto"/>
            </w:tcBorders>
          </w:tcPr>
          <w:p w14:paraId="10385344" w14:textId="77777777" w:rsidR="00024468" w:rsidRDefault="00024468" w:rsidP="0078762B">
            <w:r>
              <w:t>1</w:t>
            </w:r>
            <w:r w:rsidR="0078762B">
              <w:t>1</w:t>
            </w:r>
            <w:r w:rsidR="00141D60">
              <w:t>:2</w:t>
            </w:r>
            <w:r w:rsidR="00E2175D">
              <w:t>5</w:t>
            </w:r>
            <w:r>
              <w:t xml:space="preserve"> </w:t>
            </w:r>
            <w:r w:rsidR="0078762B">
              <w:t xml:space="preserve"> - 12:00 </w:t>
            </w:r>
            <w:r>
              <w:t>PM</w:t>
            </w:r>
          </w:p>
        </w:tc>
        <w:tc>
          <w:tcPr>
            <w:tcW w:w="2249" w:type="pct"/>
            <w:tcBorders>
              <w:top w:val="single" w:sz="4" w:space="0" w:color="auto"/>
              <w:bottom w:val="single" w:sz="4" w:space="0" w:color="auto"/>
            </w:tcBorders>
          </w:tcPr>
          <w:p w14:paraId="5BDF0C3A" w14:textId="77777777" w:rsidR="00024468" w:rsidRDefault="00925982" w:rsidP="00024468">
            <w:pPr>
              <w:rPr>
                <w:b/>
              </w:rPr>
            </w:pPr>
            <w:r>
              <w:rPr>
                <w:b/>
              </w:rPr>
              <w:t>November Bulletin Board Review</w:t>
            </w:r>
          </w:p>
          <w:p w14:paraId="16E4F393" w14:textId="77777777" w:rsidR="00024468" w:rsidRDefault="00024468" w:rsidP="00024468">
            <w:pPr>
              <w:rPr>
                <w:b/>
              </w:rPr>
            </w:pPr>
          </w:p>
        </w:tc>
        <w:tc>
          <w:tcPr>
            <w:tcW w:w="940" w:type="pct"/>
            <w:tcBorders>
              <w:top w:val="single" w:sz="4" w:space="0" w:color="auto"/>
              <w:bottom w:val="single" w:sz="4" w:space="0" w:color="auto"/>
            </w:tcBorders>
          </w:tcPr>
          <w:p w14:paraId="68611475" w14:textId="77777777" w:rsidR="00024468" w:rsidRPr="000E1BC8" w:rsidRDefault="0078762B" w:rsidP="00024468">
            <w:r>
              <w:t>All</w:t>
            </w:r>
          </w:p>
        </w:tc>
        <w:tc>
          <w:tcPr>
            <w:tcW w:w="1041" w:type="pct"/>
            <w:tcBorders>
              <w:top w:val="single" w:sz="4" w:space="0" w:color="auto"/>
              <w:bottom w:val="single" w:sz="4" w:space="0" w:color="auto"/>
            </w:tcBorders>
          </w:tcPr>
          <w:p w14:paraId="6F5AC656" w14:textId="77777777" w:rsidR="00024468" w:rsidRPr="00127D1B" w:rsidRDefault="00024468" w:rsidP="00024468"/>
        </w:tc>
      </w:tr>
      <w:tr w:rsidR="0078762B" w:rsidRPr="00127D1B" w14:paraId="10CA202A" w14:textId="77777777" w:rsidTr="004750D3">
        <w:tc>
          <w:tcPr>
            <w:tcW w:w="770" w:type="pct"/>
            <w:tcBorders>
              <w:top w:val="single" w:sz="4" w:space="0" w:color="auto"/>
              <w:bottom w:val="single" w:sz="4" w:space="0" w:color="auto"/>
            </w:tcBorders>
          </w:tcPr>
          <w:p w14:paraId="73EABF5A" w14:textId="77777777" w:rsidR="0078762B" w:rsidRDefault="00925982" w:rsidP="00024468">
            <w:r>
              <w:t>12:00 PM</w:t>
            </w:r>
          </w:p>
        </w:tc>
        <w:tc>
          <w:tcPr>
            <w:tcW w:w="2249" w:type="pct"/>
            <w:tcBorders>
              <w:top w:val="single" w:sz="4" w:space="0" w:color="auto"/>
              <w:bottom w:val="single" w:sz="4" w:space="0" w:color="auto"/>
            </w:tcBorders>
          </w:tcPr>
          <w:p w14:paraId="0FBBE1C6" w14:textId="77777777" w:rsidR="0078762B" w:rsidRDefault="0078762B" w:rsidP="00024468">
            <w:pPr>
              <w:rPr>
                <w:b/>
              </w:rPr>
            </w:pPr>
            <w:r>
              <w:rPr>
                <w:b/>
              </w:rPr>
              <w:t>Lunch</w:t>
            </w:r>
          </w:p>
        </w:tc>
        <w:tc>
          <w:tcPr>
            <w:tcW w:w="940" w:type="pct"/>
            <w:tcBorders>
              <w:top w:val="single" w:sz="4" w:space="0" w:color="auto"/>
              <w:bottom w:val="single" w:sz="4" w:space="0" w:color="auto"/>
            </w:tcBorders>
          </w:tcPr>
          <w:p w14:paraId="35D128FF" w14:textId="77777777" w:rsidR="0078762B" w:rsidRPr="000E1BC8" w:rsidRDefault="0078762B" w:rsidP="00024468">
            <w:r>
              <w:t>All</w:t>
            </w:r>
          </w:p>
        </w:tc>
        <w:tc>
          <w:tcPr>
            <w:tcW w:w="1041" w:type="pct"/>
            <w:tcBorders>
              <w:top w:val="single" w:sz="4" w:space="0" w:color="auto"/>
              <w:bottom w:val="single" w:sz="4" w:space="0" w:color="auto"/>
            </w:tcBorders>
          </w:tcPr>
          <w:p w14:paraId="341E7DBA" w14:textId="77777777" w:rsidR="0078762B" w:rsidRPr="00127D1B" w:rsidRDefault="0078762B" w:rsidP="00024468"/>
        </w:tc>
      </w:tr>
      <w:tr w:rsidR="00024468" w:rsidRPr="00127D1B" w14:paraId="2BA70FBD" w14:textId="77777777" w:rsidTr="004750D3">
        <w:tc>
          <w:tcPr>
            <w:tcW w:w="770" w:type="pct"/>
            <w:tcBorders>
              <w:top w:val="single" w:sz="4" w:space="0" w:color="auto"/>
              <w:bottom w:val="single" w:sz="4" w:space="0" w:color="auto"/>
            </w:tcBorders>
          </w:tcPr>
          <w:p w14:paraId="3540ABB2" w14:textId="77777777" w:rsidR="00024468" w:rsidRDefault="00024468" w:rsidP="00024468">
            <w:r>
              <w:t>Continued until done.</w:t>
            </w:r>
          </w:p>
        </w:tc>
        <w:tc>
          <w:tcPr>
            <w:tcW w:w="2249" w:type="pct"/>
            <w:tcBorders>
              <w:top w:val="single" w:sz="4" w:space="0" w:color="auto"/>
              <w:bottom w:val="single" w:sz="4" w:space="0" w:color="auto"/>
            </w:tcBorders>
          </w:tcPr>
          <w:p w14:paraId="0D07AD99" w14:textId="77777777" w:rsidR="00024468" w:rsidRDefault="00024468" w:rsidP="00024468">
            <w:pPr>
              <w:rPr>
                <w:b/>
              </w:rPr>
            </w:pPr>
            <w:r>
              <w:rPr>
                <w:b/>
              </w:rPr>
              <w:t>Bulletin Board Review, continued</w:t>
            </w:r>
          </w:p>
          <w:p w14:paraId="7A9B8991" w14:textId="77777777" w:rsidR="00024468" w:rsidRDefault="00024468" w:rsidP="00024468">
            <w:pPr>
              <w:rPr>
                <w:b/>
              </w:rPr>
            </w:pPr>
          </w:p>
        </w:tc>
        <w:tc>
          <w:tcPr>
            <w:tcW w:w="940" w:type="pct"/>
            <w:tcBorders>
              <w:top w:val="single" w:sz="4" w:space="0" w:color="auto"/>
              <w:bottom w:val="single" w:sz="4" w:space="0" w:color="auto"/>
            </w:tcBorders>
          </w:tcPr>
          <w:p w14:paraId="3BF9685A" w14:textId="77777777" w:rsidR="00024468" w:rsidRPr="000E1BC8" w:rsidRDefault="00024468" w:rsidP="00024468">
            <w:r w:rsidRPr="000E1BC8">
              <w:t>All</w:t>
            </w:r>
          </w:p>
        </w:tc>
        <w:tc>
          <w:tcPr>
            <w:tcW w:w="1041" w:type="pct"/>
            <w:tcBorders>
              <w:top w:val="single" w:sz="4" w:space="0" w:color="auto"/>
              <w:bottom w:val="single" w:sz="4" w:space="0" w:color="auto"/>
            </w:tcBorders>
          </w:tcPr>
          <w:p w14:paraId="6A251517" w14:textId="7239D934" w:rsidR="00024468" w:rsidRPr="00127D1B" w:rsidRDefault="00211445" w:rsidP="00024468">
            <w:r>
              <w:t xml:space="preserve">Meeting adjourned at </w:t>
            </w:r>
            <w:r w:rsidR="00214EF4">
              <w:t>4:15</w:t>
            </w:r>
          </w:p>
        </w:tc>
      </w:tr>
    </w:tbl>
    <w:p w14:paraId="43138D38" w14:textId="77777777" w:rsidR="00FC5D2C" w:rsidRDefault="00FC5D2C" w:rsidP="00FC5D2C">
      <w:pPr>
        <w:rPr>
          <w:b/>
        </w:rPr>
      </w:pPr>
    </w:p>
    <w:p w14:paraId="601D62BA" w14:textId="77777777" w:rsidR="00106226" w:rsidRDefault="00106226" w:rsidP="00106226">
      <w:pPr>
        <w:rPr>
          <w:rFonts w:ascii="Segoe UI" w:hAnsi="Segoe UI" w:cs="Segoe UI"/>
          <w:sz w:val="20"/>
        </w:rPr>
      </w:pPr>
      <w:r>
        <w:rPr>
          <w:rFonts w:ascii="Segoe UI" w:hAnsi="Segoe UI" w:cs="Segoe UI"/>
        </w:rPr>
        <w:br/>
      </w:r>
      <w:r>
        <w:rPr>
          <w:rFonts w:ascii="Segoe UI" w:hAnsi="Segoe UI" w:cs="Segoe UI"/>
          <w:color w:val="A0A0A0"/>
          <w:sz w:val="20"/>
        </w:rPr>
        <w:t>-- Do not delete or change any of the following text. --</w:t>
      </w:r>
      <w:r>
        <w:rPr>
          <w:rFonts w:ascii="Segoe UI" w:hAnsi="Segoe UI" w:cs="Segoe UI"/>
          <w:sz w:val="20"/>
        </w:rPr>
        <w:t xml:space="preserve">   </w:t>
      </w:r>
      <w:r>
        <w:rPr>
          <w:rFonts w:ascii="Segoe UI" w:hAnsi="Segoe UI" w:cs="Segoe UI"/>
          <w:sz w:val="20"/>
        </w:rPr>
        <w:br/>
        <w:t xml:space="preserve">  </w:t>
      </w:r>
    </w:p>
    <w:tbl>
      <w:tblPr>
        <w:tblW w:w="0" w:type="dxa"/>
        <w:tblCellSpacing w:w="15" w:type="dxa"/>
        <w:tblCellMar>
          <w:left w:w="0" w:type="dxa"/>
          <w:right w:w="0" w:type="dxa"/>
        </w:tblCellMar>
        <w:tblLook w:val="04A0" w:firstRow="1" w:lastRow="0" w:firstColumn="1" w:lastColumn="0" w:noHBand="0" w:noVBand="1"/>
      </w:tblPr>
      <w:tblGrid>
        <w:gridCol w:w="1706"/>
        <w:gridCol w:w="137"/>
      </w:tblGrid>
      <w:tr w:rsidR="00106226" w14:paraId="66EB0D41" w14:textId="77777777" w:rsidTr="00106226">
        <w:trPr>
          <w:tblCellSpacing w:w="15" w:type="dxa"/>
        </w:trPr>
        <w:tc>
          <w:tcPr>
            <w:tcW w:w="0" w:type="auto"/>
            <w:tcMar>
              <w:top w:w="15" w:type="dxa"/>
              <w:left w:w="15" w:type="dxa"/>
              <w:bottom w:w="15" w:type="dxa"/>
              <w:right w:w="15" w:type="dxa"/>
            </w:tcMar>
            <w:vAlign w:val="center"/>
            <w:hideMark/>
          </w:tcPr>
          <w:tbl>
            <w:tblPr>
              <w:tblW w:w="0" w:type="dxa"/>
              <w:tblCellSpacing w:w="0" w:type="dxa"/>
              <w:tblBorders>
                <w:top w:val="single" w:sz="8" w:space="0" w:color="43A942"/>
                <w:left w:val="single" w:sz="8" w:space="0" w:color="43A942"/>
                <w:bottom w:val="single" w:sz="8" w:space="0" w:color="43A942"/>
                <w:right w:val="single" w:sz="8" w:space="0" w:color="43A942"/>
              </w:tblBorders>
              <w:shd w:val="clear" w:color="auto" w:fill="43A942"/>
              <w:tblCellMar>
                <w:left w:w="0" w:type="dxa"/>
                <w:right w:w="0" w:type="dxa"/>
              </w:tblCellMar>
              <w:tblLook w:val="04A0" w:firstRow="1" w:lastRow="0" w:firstColumn="1" w:lastColumn="0" w:noHBand="0" w:noVBand="1"/>
            </w:tblPr>
            <w:tblGrid>
              <w:gridCol w:w="1631"/>
            </w:tblGrid>
            <w:tr w:rsidR="00106226" w14:paraId="4BEEE7A0" w14:textId="77777777">
              <w:trPr>
                <w:tblCellSpacing w:w="0" w:type="dxa"/>
              </w:trPr>
              <w:tc>
                <w:tcPr>
                  <w:tcW w:w="0" w:type="auto"/>
                  <w:tcBorders>
                    <w:top w:val="nil"/>
                    <w:left w:val="nil"/>
                    <w:bottom w:val="nil"/>
                    <w:right w:val="nil"/>
                  </w:tcBorders>
                  <w:shd w:val="clear" w:color="auto" w:fill="43A942"/>
                  <w:tcMar>
                    <w:top w:w="150" w:type="dxa"/>
                    <w:left w:w="540" w:type="dxa"/>
                    <w:bottom w:w="150" w:type="dxa"/>
                    <w:right w:w="540" w:type="dxa"/>
                  </w:tcMar>
                  <w:vAlign w:val="center"/>
                  <w:hideMark/>
                </w:tcPr>
                <w:p w14:paraId="62615B0D" w14:textId="77777777" w:rsidR="00106226" w:rsidRDefault="004C1DB3">
                  <w:pPr>
                    <w:jc w:val="center"/>
                    <w:rPr>
                      <w:rFonts w:ascii="Times New Roman" w:hAnsi="Times New Roman"/>
                      <w:sz w:val="24"/>
                      <w:szCs w:val="24"/>
                    </w:rPr>
                  </w:pPr>
                  <w:hyperlink r:id="rId7" w:history="1">
                    <w:r w:rsidR="00106226">
                      <w:rPr>
                        <w:rStyle w:val="Hyperlink"/>
                        <w:color w:val="FFFFFF"/>
                        <w:sz w:val="30"/>
                        <w:szCs w:val="30"/>
                      </w:rPr>
                      <w:t>Join</w:t>
                    </w:r>
                  </w:hyperlink>
                </w:p>
              </w:tc>
            </w:tr>
          </w:tbl>
          <w:p w14:paraId="2738C02A" w14:textId="77777777" w:rsidR="00106226" w:rsidRDefault="00106226">
            <w:pPr>
              <w:rPr>
                <w:rFonts w:ascii="Times New Roman" w:hAnsi="Times New Roman"/>
                <w:sz w:val="20"/>
              </w:rPr>
            </w:pPr>
          </w:p>
        </w:tc>
        <w:tc>
          <w:tcPr>
            <w:tcW w:w="0" w:type="auto"/>
            <w:tcMar>
              <w:top w:w="15" w:type="dxa"/>
              <w:left w:w="15" w:type="dxa"/>
              <w:bottom w:w="15" w:type="dxa"/>
              <w:right w:w="15"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62"/>
            </w:tblGrid>
            <w:tr w:rsidR="00106226" w14:paraId="380E760F" w14:textId="77777777">
              <w:trPr>
                <w:tblCellSpacing w:w="0" w:type="dxa"/>
              </w:trPr>
              <w:tc>
                <w:tcPr>
                  <w:tcW w:w="0" w:type="auto"/>
                  <w:vAlign w:val="center"/>
                  <w:hideMark/>
                </w:tcPr>
                <w:p w14:paraId="4730D955" w14:textId="77777777" w:rsidR="00106226" w:rsidRDefault="00106226">
                  <w:pPr>
                    <w:rPr>
                      <w:rFonts w:ascii="Calibri" w:eastAsiaTheme="minorHAnsi" w:hAnsi="Calibri" w:cs="Calibri"/>
                      <w:sz w:val="24"/>
                      <w:szCs w:val="24"/>
                    </w:rPr>
                  </w:pPr>
                  <w:r>
                    <w:t> </w:t>
                  </w:r>
                </w:p>
              </w:tc>
            </w:tr>
          </w:tbl>
          <w:p w14:paraId="1DD3F1AC" w14:textId="77777777" w:rsidR="00106226" w:rsidRDefault="00106226">
            <w:pPr>
              <w:rPr>
                <w:rFonts w:ascii="Times New Roman" w:hAnsi="Times New Roman"/>
                <w:sz w:val="20"/>
              </w:rPr>
            </w:pPr>
          </w:p>
        </w:tc>
      </w:tr>
    </w:tbl>
    <w:p w14:paraId="6268522D" w14:textId="77777777" w:rsidR="00871342" w:rsidRPr="00C571CE" w:rsidRDefault="00106226">
      <w:pPr>
        <w:rPr>
          <w:b/>
        </w:rPr>
      </w:pPr>
      <w:r>
        <w:rPr>
          <w:rFonts w:ascii="Segoe UI" w:hAnsi="Segoe UI" w:cs="Segoe UI"/>
          <w:sz w:val="27"/>
          <w:szCs w:val="27"/>
        </w:rPr>
        <w:t xml:space="preserve">  </w:t>
      </w:r>
      <w:r>
        <w:rPr>
          <w:rFonts w:ascii="Segoe UI" w:hAnsi="Segoe UI" w:cs="Segoe UI"/>
          <w:sz w:val="27"/>
          <w:szCs w:val="27"/>
        </w:rPr>
        <w:br/>
      </w:r>
      <w:r w:rsidR="007F130B">
        <w:rPr>
          <w:rFonts w:ascii="Segoe UI" w:hAnsi="Segoe UI" w:cs="Segoe UI"/>
          <w:color w:val="666666"/>
          <w:sz w:val="20"/>
        </w:rPr>
        <w:t>Meeting number (access code): 925 328 370</w:t>
      </w:r>
      <w:r w:rsidR="007F130B">
        <w:rPr>
          <w:rFonts w:ascii="Segoe UI" w:hAnsi="Segoe UI" w:cs="Segoe UI"/>
          <w:sz w:val="27"/>
          <w:szCs w:val="27"/>
        </w:rPr>
        <w:t xml:space="preserve"> </w:t>
      </w:r>
      <w:r w:rsidR="007F130B">
        <w:rPr>
          <w:rFonts w:ascii="Segoe UI" w:hAnsi="Segoe UI" w:cs="Segoe UI"/>
          <w:color w:val="666666"/>
          <w:sz w:val="20"/>
        </w:rPr>
        <w:br/>
        <w:t xml:space="preserve">Meeting password: e3MfhNk2  </w:t>
      </w:r>
      <w:r w:rsidR="007F130B">
        <w:rPr>
          <w:rFonts w:ascii="Segoe UI" w:hAnsi="Segoe UI" w:cs="Segoe UI"/>
          <w:color w:val="666666"/>
          <w:sz w:val="20"/>
        </w:rPr>
        <w:br/>
      </w:r>
      <w:r w:rsidR="007F130B">
        <w:rPr>
          <w:rFonts w:ascii="Segoe UI" w:hAnsi="Segoe UI" w:cs="Segoe UI"/>
          <w:sz w:val="20"/>
        </w:rPr>
        <w:t xml:space="preserve">  </w:t>
      </w:r>
      <w:r w:rsidR="007F130B">
        <w:rPr>
          <w:rFonts w:ascii="Segoe UI" w:hAnsi="Segoe UI" w:cs="Segoe UI"/>
          <w:sz w:val="20"/>
        </w:rPr>
        <w:br/>
      </w:r>
      <w:r w:rsidR="007F130B">
        <w:rPr>
          <w:rFonts w:ascii="Segoe UI" w:hAnsi="Segoe UI" w:cs="Segoe UI"/>
          <w:sz w:val="20"/>
        </w:rPr>
        <w:br/>
      </w:r>
      <w:r w:rsidR="007F130B">
        <w:rPr>
          <w:rFonts w:ascii="Segoe UI" w:hAnsi="Segoe UI" w:cs="Segoe UI"/>
          <w:color w:val="666666"/>
          <w:sz w:val="27"/>
          <w:szCs w:val="27"/>
        </w:rPr>
        <w:t>Join by phone</w:t>
      </w:r>
      <w:r w:rsidR="007F130B">
        <w:rPr>
          <w:rFonts w:ascii="Segoe UI" w:hAnsi="Segoe UI" w:cs="Segoe UI"/>
          <w:sz w:val="27"/>
          <w:szCs w:val="27"/>
        </w:rPr>
        <w:t xml:space="preserve">  </w:t>
      </w:r>
      <w:r w:rsidR="007F130B">
        <w:rPr>
          <w:rFonts w:ascii="Segoe UI" w:hAnsi="Segoe UI" w:cs="Segoe UI"/>
          <w:sz w:val="27"/>
          <w:szCs w:val="27"/>
        </w:rPr>
        <w:br/>
      </w:r>
      <w:r w:rsidR="007F130B">
        <w:rPr>
          <w:rFonts w:ascii="Segoe UI" w:hAnsi="Segoe UI" w:cs="Segoe UI"/>
          <w:color w:val="666666"/>
          <w:sz w:val="20"/>
        </w:rPr>
        <w:t>Tap to call in from a mobile device (attendees only)</w:t>
      </w:r>
      <w:r w:rsidR="007F130B">
        <w:rPr>
          <w:rFonts w:ascii="Segoe UI" w:hAnsi="Segoe UI" w:cs="Segoe UI"/>
          <w:sz w:val="27"/>
          <w:szCs w:val="27"/>
        </w:rPr>
        <w:t xml:space="preserve">  </w:t>
      </w:r>
      <w:r w:rsidR="007F130B">
        <w:rPr>
          <w:rFonts w:ascii="Segoe UI" w:hAnsi="Segoe UI" w:cs="Segoe UI"/>
          <w:sz w:val="27"/>
          <w:szCs w:val="27"/>
        </w:rPr>
        <w:br/>
      </w:r>
      <w:hyperlink r:id="rId8" w:history="1">
        <w:r w:rsidR="007F130B">
          <w:rPr>
            <w:rStyle w:val="Hyperlink"/>
            <w:rFonts w:ascii="Segoe UI" w:hAnsi="Segoe UI" w:cs="Segoe UI"/>
            <w:b/>
            <w:bCs/>
            <w:color w:val="00AFF9"/>
            <w:sz w:val="20"/>
          </w:rPr>
          <w:t>+1-720-650-7664</w:t>
        </w:r>
      </w:hyperlink>
      <w:r w:rsidR="007F130B">
        <w:rPr>
          <w:rFonts w:ascii="Segoe UI" w:hAnsi="Segoe UI" w:cs="Segoe UI"/>
          <w:color w:val="666666"/>
          <w:sz w:val="20"/>
        </w:rPr>
        <w:t> United States Toll (Denver)</w:t>
      </w:r>
      <w:r w:rsidR="007F130B">
        <w:rPr>
          <w:rFonts w:ascii="Segoe UI" w:hAnsi="Segoe UI" w:cs="Segoe UI"/>
          <w:sz w:val="27"/>
          <w:szCs w:val="27"/>
        </w:rPr>
        <w:t xml:space="preserve">  </w:t>
      </w:r>
      <w:r w:rsidR="007F130B">
        <w:rPr>
          <w:rFonts w:ascii="Segoe UI" w:hAnsi="Segoe UI" w:cs="Segoe UI"/>
          <w:sz w:val="27"/>
          <w:szCs w:val="27"/>
        </w:rPr>
        <w:br/>
      </w:r>
      <w:hyperlink r:id="rId9" w:history="1">
        <w:r w:rsidR="007F130B">
          <w:rPr>
            <w:rStyle w:val="Hyperlink"/>
            <w:rFonts w:ascii="Segoe UI" w:hAnsi="Segoe UI" w:cs="Segoe UI"/>
            <w:b/>
            <w:bCs/>
            <w:color w:val="00AFF9"/>
            <w:sz w:val="20"/>
          </w:rPr>
          <w:t>+1-720-650-7664</w:t>
        </w:r>
      </w:hyperlink>
      <w:r w:rsidR="007F130B">
        <w:rPr>
          <w:rFonts w:ascii="Segoe UI" w:hAnsi="Segoe UI" w:cs="Segoe UI"/>
          <w:color w:val="666666"/>
          <w:sz w:val="20"/>
        </w:rPr>
        <w:t> United States Toll (Denver)</w:t>
      </w:r>
      <w:r w:rsidR="007F130B">
        <w:rPr>
          <w:rFonts w:ascii="Segoe UI" w:hAnsi="Segoe UI" w:cs="Segoe UI"/>
          <w:sz w:val="27"/>
          <w:szCs w:val="27"/>
        </w:rPr>
        <w:t xml:space="preserve">  </w:t>
      </w:r>
      <w:r w:rsidR="007F130B">
        <w:rPr>
          <w:rFonts w:ascii="Segoe UI" w:hAnsi="Segoe UI" w:cs="Segoe UI"/>
          <w:sz w:val="27"/>
          <w:szCs w:val="27"/>
        </w:rPr>
        <w:br/>
      </w:r>
      <w:hyperlink r:id="rId10" w:history="1">
        <w:r w:rsidR="007F130B">
          <w:rPr>
            <w:rStyle w:val="Hyperlink"/>
            <w:rFonts w:ascii="Segoe UI" w:hAnsi="Segoe UI" w:cs="Segoe UI"/>
            <w:color w:val="00AFF9"/>
            <w:sz w:val="20"/>
          </w:rPr>
          <w:t>Global call-in numbers</w:t>
        </w:r>
      </w:hyperlink>
      <w:r w:rsidR="007F130B">
        <w:rPr>
          <w:rFonts w:ascii="Segoe UI" w:hAnsi="Segoe UI" w:cs="Segoe UI"/>
          <w:sz w:val="27"/>
          <w:szCs w:val="27"/>
        </w:rPr>
        <w:t xml:space="preserve">  </w:t>
      </w:r>
      <w:r w:rsidR="007F130B">
        <w:rPr>
          <w:rFonts w:ascii="Segoe UI" w:hAnsi="Segoe UI" w:cs="Segoe UI"/>
          <w:sz w:val="27"/>
          <w:szCs w:val="27"/>
        </w:rPr>
        <w:br/>
      </w:r>
      <w:r w:rsidR="007F130B">
        <w:rPr>
          <w:rFonts w:ascii="Segoe UI" w:hAnsi="Segoe UI" w:cs="Segoe UI"/>
          <w:sz w:val="20"/>
        </w:rPr>
        <w:t xml:space="preserve">  </w:t>
      </w:r>
      <w:r w:rsidR="007F130B">
        <w:rPr>
          <w:rFonts w:ascii="Segoe UI" w:hAnsi="Segoe UI" w:cs="Segoe UI"/>
          <w:sz w:val="20"/>
        </w:rPr>
        <w:br/>
      </w:r>
      <w:r w:rsidR="007F130B">
        <w:rPr>
          <w:rFonts w:ascii="Segoe UI" w:hAnsi="Segoe UI" w:cs="Segoe UI"/>
          <w:color w:val="666666"/>
          <w:sz w:val="27"/>
          <w:szCs w:val="27"/>
        </w:rPr>
        <w:t>Join from a video system or application</w:t>
      </w:r>
      <w:r w:rsidR="007F130B">
        <w:rPr>
          <w:rFonts w:ascii="Segoe UI" w:hAnsi="Segoe UI" w:cs="Segoe UI"/>
          <w:sz w:val="27"/>
          <w:szCs w:val="27"/>
        </w:rPr>
        <w:br/>
      </w:r>
      <w:r w:rsidR="007F130B">
        <w:rPr>
          <w:rFonts w:ascii="Segoe UI" w:hAnsi="Segoe UI" w:cs="Segoe UI"/>
          <w:color w:val="666666"/>
          <w:sz w:val="20"/>
        </w:rPr>
        <w:t>Dial</w:t>
      </w:r>
      <w:r w:rsidR="007F130B">
        <w:rPr>
          <w:rFonts w:ascii="Segoe UI" w:hAnsi="Segoe UI" w:cs="Segoe UI"/>
          <w:sz w:val="27"/>
          <w:szCs w:val="27"/>
        </w:rPr>
        <w:t xml:space="preserve"> </w:t>
      </w:r>
      <w:hyperlink r:id="rId11" w:history="1">
        <w:r w:rsidR="007F130B">
          <w:rPr>
            <w:rStyle w:val="Hyperlink"/>
            <w:rFonts w:ascii="Segoe UI" w:hAnsi="Segoe UI" w:cs="Segoe UI"/>
            <w:color w:val="00AFF9"/>
            <w:sz w:val="20"/>
          </w:rPr>
          <w:t>925328370@cccs-meetings.webex.com</w:t>
        </w:r>
      </w:hyperlink>
      <w:r w:rsidR="007F130B">
        <w:rPr>
          <w:rFonts w:ascii="Segoe UI" w:hAnsi="Segoe UI" w:cs="Segoe UI"/>
          <w:sz w:val="27"/>
          <w:szCs w:val="27"/>
        </w:rPr>
        <w:t xml:space="preserve">  </w:t>
      </w:r>
      <w:r w:rsidR="007F130B">
        <w:rPr>
          <w:rFonts w:ascii="Segoe UI" w:hAnsi="Segoe UI" w:cs="Segoe UI"/>
          <w:sz w:val="27"/>
          <w:szCs w:val="27"/>
        </w:rPr>
        <w:br/>
      </w:r>
      <w:r w:rsidR="007F130B">
        <w:rPr>
          <w:rFonts w:ascii="Segoe UI" w:hAnsi="Segoe UI" w:cs="Segoe UI"/>
          <w:color w:val="666666"/>
          <w:sz w:val="20"/>
        </w:rPr>
        <w:t>You can also dial 173.243.2.68 and enter your meeting number.</w:t>
      </w:r>
      <w:r w:rsidR="007F130B">
        <w:rPr>
          <w:rFonts w:ascii="Segoe UI" w:hAnsi="Segoe UI" w:cs="Segoe UI"/>
          <w:sz w:val="27"/>
          <w:szCs w:val="27"/>
        </w:rPr>
        <w:t xml:space="preserve">   </w:t>
      </w:r>
      <w:r w:rsidR="007F130B">
        <w:rPr>
          <w:rFonts w:ascii="Segoe UI" w:hAnsi="Segoe UI" w:cs="Segoe UI"/>
          <w:sz w:val="27"/>
          <w:szCs w:val="27"/>
        </w:rPr>
        <w:br/>
      </w:r>
      <w:r w:rsidR="007F130B">
        <w:rPr>
          <w:rFonts w:ascii="Segoe UI" w:hAnsi="Segoe UI" w:cs="Segoe UI"/>
          <w:sz w:val="20"/>
        </w:rPr>
        <w:t xml:space="preserve">  </w:t>
      </w:r>
      <w:r w:rsidR="007F130B">
        <w:rPr>
          <w:rFonts w:ascii="Segoe UI" w:hAnsi="Segoe UI" w:cs="Segoe UI"/>
          <w:sz w:val="20"/>
        </w:rPr>
        <w:br/>
      </w:r>
      <w:hyperlink r:id="rId12" w:history="1">
        <w:r w:rsidR="007F130B">
          <w:rPr>
            <w:rStyle w:val="Hyperlink"/>
            <w:rFonts w:ascii="Segoe UI" w:hAnsi="Segoe UI" w:cs="Segoe UI"/>
            <w:color w:val="00AFF9"/>
            <w:sz w:val="20"/>
          </w:rPr>
          <w:t>Can't join the meeting?</w:t>
        </w:r>
      </w:hyperlink>
      <w:r w:rsidR="007F130B">
        <w:rPr>
          <w:rFonts w:ascii="Segoe UI" w:hAnsi="Segoe UI" w:cs="Segoe UI"/>
          <w:sz w:val="20"/>
        </w:rPr>
        <w:t xml:space="preserve"> </w:t>
      </w:r>
      <w:r w:rsidR="007F130B">
        <w:rPr>
          <w:rFonts w:ascii="Segoe UI" w:hAnsi="Segoe UI" w:cs="Segoe UI"/>
          <w:sz w:val="20"/>
        </w:rPr>
        <w:br/>
        <w:t xml:space="preserve">  </w:t>
      </w:r>
      <w:r w:rsidR="007F130B">
        <w:rPr>
          <w:rFonts w:ascii="Segoe UI" w:hAnsi="Segoe UI" w:cs="Segoe UI"/>
          <w:sz w:val="20"/>
        </w:rPr>
        <w:br/>
      </w:r>
      <w:r w:rsidR="007F130B">
        <w:rPr>
          <w:rFonts w:ascii="Segoe UI" w:hAnsi="Segoe UI" w:cs="Segoe UI"/>
          <w:color w:val="666666"/>
          <w:sz w:val="20"/>
        </w:rPr>
        <w:t xml:space="preserve">If you are a host, </w:t>
      </w:r>
      <w:hyperlink r:id="rId13" w:history="1">
        <w:r w:rsidR="007F130B">
          <w:rPr>
            <w:rStyle w:val="Hyperlink"/>
            <w:rFonts w:ascii="Segoe UI" w:hAnsi="Segoe UI" w:cs="Segoe UI"/>
            <w:color w:val="00AFF9"/>
            <w:sz w:val="20"/>
          </w:rPr>
          <w:t>go here</w:t>
        </w:r>
      </w:hyperlink>
      <w:r w:rsidR="007F130B">
        <w:rPr>
          <w:rFonts w:ascii="Segoe UI" w:hAnsi="Segoe UI" w:cs="Segoe UI"/>
          <w:color w:val="666666"/>
          <w:sz w:val="20"/>
        </w:rPr>
        <w:t xml:space="preserve"> to view host information.</w:t>
      </w:r>
      <w:r w:rsidR="007F130B">
        <w:rPr>
          <w:rFonts w:ascii="Segoe UI" w:hAnsi="Segoe UI" w:cs="Segoe UI"/>
          <w:color w:val="00AFF9"/>
          <w:sz w:val="20"/>
        </w:rPr>
        <w:br/>
      </w:r>
    </w:p>
    <w:sectPr w:rsidR="00871342" w:rsidRPr="00C571CE" w:rsidSect="00E00608">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6CD1B" w14:textId="77777777" w:rsidR="00A70B83" w:rsidRDefault="00A70B83">
      <w:r>
        <w:separator/>
      </w:r>
    </w:p>
  </w:endnote>
  <w:endnote w:type="continuationSeparator" w:id="0">
    <w:p w14:paraId="65FC25BD" w14:textId="77777777" w:rsidR="00A70B83" w:rsidRDefault="00A7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45CA6" w14:textId="77777777" w:rsidR="00537727" w:rsidRPr="00537727" w:rsidRDefault="000700F1" w:rsidP="00537727">
    <w:pPr>
      <w:pStyle w:val="Footer"/>
      <w:jc w:val="center"/>
      <w:rPr>
        <w:b/>
        <w:color w:val="004165"/>
      </w:rPr>
    </w:pPr>
    <w:r>
      <w:rPr>
        <w:b/>
        <w:noProof/>
        <w:color w:val="004165"/>
      </w:rPr>
      <mc:AlternateContent>
        <mc:Choice Requires="wps">
          <w:drawing>
            <wp:anchor distT="0" distB="0" distL="114300" distR="114300" simplePos="0" relativeHeight="251659264" behindDoc="0" locked="0" layoutInCell="1" allowOverlap="1" wp14:anchorId="5E3C73DD" wp14:editId="5035D9CC">
              <wp:simplePos x="0" y="0"/>
              <wp:positionH relativeFrom="margin">
                <wp:align>left</wp:align>
              </wp:positionH>
              <wp:positionV relativeFrom="paragraph">
                <wp:posOffset>-125730</wp:posOffset>
              </wp:positionV>
              <wp:extent cx="6000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00750" cy="0"/>
                      </a:xfrm>
                      <a:prstGeom prst="line">
                        <a:avLst/>
                      </a:prstGeom>
                      <a:ln w="12700">
                        <a:solidFill>
                          <a:srgbClr val="00416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C89EEF"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9.9pt" to="47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" strokecolor="#004165" strokeweight="1pt">
              <v:stroke joinstyle="miter"/>
              <w10:wrap anchorx="margin"/>
            </v:line>
          </w:pict>
        </mc:Fallback>
      </mc:AlternateContent>
    </w:r>
    <w:r w:rsidRPr="00537727">
      <w:rPr>
        <w:b/>
        <w:color w:val="004165"/>
      </w:rPr>
      <w:t>9101 EAST LOWRY BOULEVARD, DENVER, CO 80230-6011 ∙ TEL 303.620.4000 ∙ CCCS.EDU</w:t>
    </w:r>
  </w:p>
  <w:p w14:paraId="1EF34BE9" w14:textId="77777777" w:rsidR="00537727" w:rsidRPr="00537727" w:rsidRDefault="004C1DB3">
    <w:pPr>
      <w:pStyle w:val="Footer"/>
      <w:rPr>
        <w:b/>
        <w:color w:val="00416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6369A" w14:textId="77777777" w:rsidR="00A70B83" w:rsidRDefault="00A70B83">
      <w:r>
        <w:separator/>
      </w:r>
    </w:p>
  </w:footnote>
  <w:footnote w:type="continuationSeparator" w:id="0">
    <w:p w14:paraId="1480509A" w14:textId="77777777" w:rsidR="00A70B83" w:rsidRDefault="00A7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DDC41" w14:textId="77777777" w:rsidR="00537727" w:rsidRDefault="000700F1" w:rsidP="00537727">
    <w:pPr>
      <w:pStyle w:val="Header"/>
      <w:jc w:val="center"/>
    </w:pPr>
    <w:r>
      <w:rPr>
        <w:noProof/>
      </w:rPr>
      <w:drawing>
        <wp:inline distT="0" distB="0" distL="0" distR="0" wp14:anchorId="1176C898" wp14:editId="14FA37D4">
          <wp:extent cx="2228850" cy="1090613"/>
          <wp:effectExtent l="0" t="0" r="0" b="0"/>
          <wp:docPr id="1" name="Picture 1" descr="C:\Users\S02370227\Desktop\P Drive Branding_CCCS\Logos\CCCS Logo Stacked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2370227\Desktop\P Drive Branding_CCCS\Logos\CCCS Logo Stacked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476" cy="1095813"/>
                  </a:xfrm>
                  <a:prstGeom prst="rect">
                    <a:avLst/>
                  </a:prstGeom>
                  <a:noFill/>
                  <a:ln>
                    <a:noFill/>
                  </a:ln>
                </pic:spPr>
              </pic:pic>
            </a:graphicData>
          </a:graphic>
        </wp:inline>
      </w:drawing>
    </w:r>
  </w:p>
  <w:p w14:paraId="7447658E" w14:textId="77777777" w:rsidR="00537727" w:rsidRDefault="004C1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81947"/>
    <w:multiLevelType w:val="hybridMultilevel"/>
    <w:tmpl w:val="EFF6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56F30"/>
    <w:multiLevelType w:val="hybridMultilevel"/>
    <w:tmpl w:val="973E9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25496"/>
    <w:multiLevelType w:val="hybridMultilevel"/>
    <w:tmpl w:val="EDE897C6"/>
    <w:lvl w:ilvl="0" w:tplc="8C367542">
      <w:numFmt w:val="bullet"/>
      <w:lvlText w:val=""/>
      <w:lvlJc w:val="left"/>
      <w:pPr>
        <w:ind w:left="421" w:hanging="360"/>
      </w:pPr>
      <w:rPr>
        <w:rFonts w:ascii="Symbol" w:eastAsia="Times New Roman" w:hAnsi="Symbol" w:cs="Times New Roman" w:hint="default"/>
        <w:b w:val="0"/>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3" w15:restartNumberingAfterBreak="0">
    <w:nsid w:val="4431533C"/>
    <w:multiLevelType w:val="hybridMultilevel"/>
    <w:tmpl w:val="A3E062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414C6"/>
    <w:multiLevelType w:val="hybridMultilevel"/>
    <w:tmpl w:val="D2242A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C72C8"/>
    <w:multiLevelType w:val="hybridMultilevel"/>
    <w:tmpl w:val="433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01D16"/>
    <w:multiLevelType w:val="hybridMultilevel"/>
    <w:tmpl w:val="1F8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35D25"/>
    <w:multiLevelType w:val="hybridMultilevel"/>
    <w:tmpl w:val="20BE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2C"/>
    <w:rsid w:val="00021598"/>
    <w:rsid w:val="00024468"/>
    <w:rsid w:val="000700F1"/>
    <w:rsid w:val="00093AA2"/>
    <w:rsid w:val="000E55DE"/>
    <w:rsid w:val="00106226"/>
    <w:rsid w:val="00141D60"/>
    <w:rsid w:val="0015148F"/>
    <w:rsid w:val="00161D72"/>
    <w:rsid w:val="00171689"/>
    <w:rsid w:val="001F0E7C"/>
    <w:rsid w:val="00211445"/>
    <w:rsid w:val="00214EF4"/>
    <w:rsid w:val="00226942"/>
    <w:rsid w:val="00276B62"/>
    <w:rsid w:val="002D342E"/>
    <w:rsid w:val="003201C8"/>
    <w:rsid w:val="00347F9B"/>
    <w:rsid w:val="00367AED"/>
    <w:rsid w:val="0039201E"/>
    <w:rsid w:val="004750D3"/>
    <w:rsid w:val="00483A26"/>
    <w:rsid w:val="004C1DB3"/>
    <w:rsid w:val="004C56FD"/>
    <w:rsid w:val="004F007B"/>
    <w:rsid w:val="00523DAB"/>
    <w:rsid w:val="005B223C"/>
    <w:rsid w:val="006464CC"/>
    <w:rsid w:val="006A2B2C"/>
    <w:rsid w:val="006A3F9B"/>
    <w:rsid w:val="006B4D4B"/>
    <w:rsid w:val="00703473"/>
    <w:rsid w:val="00735BFD"/>
    <w:rsid w:val="0078762B"/>
    <w:rsid w:val="00796D93"/>
    <w:rsid w:val="007F130B"/>
    <w:rsid w:val="00832508"/>
    <w:rsid w:val="008537A7"/>
    <w:rsid w:val="00871342"/>
    <w:rsid w:val="008C4A3E"/>
    <w:rsid w:val="008C7E00"/>
    <w:rsid w:val="00925982"/>
    <w:rsid w:val="00930B88"/>
    <w:rsid w:val="009423EC"/>
    <w:rsid w:val="0096669A"/>
    <w:rsid w:val="00A05575"/>
    <w:rsid w:val="00A61123"/>
    <w:rsid w:val="00A70B83"/>
    <w:rsid w:val="00AA0C07"/>
    <w:rsid w:val="00AA1ACC"/>
    <w:rsid w:val="00AB734A"/>
    <w:rsid w:val="00AC1879"/>
    <w:rsid w:val="00AE3433"/>
    <w:rsid w:val="00BC7D4A"/>
    <w:rsid w:val="00BD4E49"/>
    <w:rsid w:val="00BE018D"/>
    <w:rsid w:val="00BF3309"/>
    <w:rsid w:val="00C42EFA"/>
    <w:rsid w:val="00C571CE"/>
    <w:rsid w:val="00C708A2"/>
    <w:rsid w:val="00CE41EE"/>
    <w:rsid w:val="00D07CE7"/>
    <w:rsid w:val="00D3613D"/>
    <w:rsid w:val="00D419DF"/>
    <w:rsid w:val="00D8118B"/>
    <w:rsid w:val="00DC2E7E"/>
    <w:rsid w:val="00DE332D"/>
    <w:rsid w:val="00DF033E"/>
    <w:rsid w:val="00E15293"/>
    <w:rsid w:val="00E2175D"/>
    <w:rsid w:val="00E53233"/>
    <w:rsid w:val="00E63728"/>
    <w:rsid w:val="00EC349F"/>
    <w:rsid w:val="00EC3737"/>
    <w:rsid w:val="00F32067"/>
    <w:rsid w:val="00F37B0E"/>
    <w:rsid w:val="00F4065A"/>
    <w:rsid w:val="00FA5901"/>
    <w:rsid w:val="00FC5D2C"/>
    <w:rsid w:val="00FE1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7E14"/>
  <w15:chartTrackingRefBased/>
  <w15:docId w15:val="{439B8EF8-48A0-4B47-A0F5-4E24C04F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D2C"/>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FC5D2C"/>
    <w:pPr>
      <w:keepNext/>
      <w:outlineLvl w:val="1"/>
    </w:pPr>
    <w:rPr>
      <w:b/>
    </w:rPr>
  </w:style>
  <w:style w:type="paragraph" w:styleId="Heading3">
    <w:name w:val="heading 3"/>
    <w:basedOn w:val="Normal"/>
    <w:next w:val="Normal"/>
    <w:link w:val="Heading3Char"/>
    <w:qFormat/>
    <w:rsid w:val="00FC5D2C"/>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5D2C"/>
    <w:rPr>
      <w:rFonts w:ascii="Arial" w:eastAsia="Times New Roman" w:hAnsi="Arial" w:cs="Times New Roman"/>
      <w:b/>
      <w:szCs w:val="20"/>
    </w:rPr>
  </w:style>
  <w:style w:type="character" w:customStyle="1" w:styleId="Heading3Char">
    <w:name w:val="Heading 3 Char"/>
    <w:basedOn w:val="DefaultParagraphFont"/>
    <w:link w:val="Heading3"/>
    <w:rsid w:val="00FC5D2C"/>
    <w:rPr>
      <w:rFonts w:ascii="Arial" w:eastAsia="Times New Roman" w:hAnsi="Arial" w:cs="Times New Roman"/>
      <w:b/>
      <w:sz w:val="24"/>
      <w:szCs w:val="20"/>
    </w:rPr>
  </w:style>
  <w:style w:type="paragraph" w:styleId="Header">
    <w:name w:val="header"/>
    <w:basedOn w:val="Normal"/>
    <w:link w:val="HeaderChar"/>
    <w:uiPriority w:val="99"/>
    <w:unhideWhenUsed/>
    <w:rsid w:val="00FC5D2C"/>
    <w:pPr>
      <w:tabs>
        <w:tab w:val="center" w:pos="4680"/>
        <w:tab w:val="right" w:pos="9360"/>
      </w:tabs>
    </w:pPr>
  </w:style>
  <w:style w:type="character" w:customStyle="1" w:styleId="HeaderChar">
    <w:name w:val="Header Char"/>
    <w:basedOn w:val="DefaultParagraphFont"/>
    <w:link w:val="Header"/>
    <w:uiPriority w:val="99"/>
    <w:rsid w:val="00FC5D2C"/>
    <w:rPr>
      <w:rFonts w:ascii="Arial" w:eastAsia="Times New Roman" w:hAnsi="Arial" w:cs="Times New Roman"/>
      <w:szCs w:val="20"/>
    </w:rPr>
  </w:style>
  <w:style w:type="paragraph" w:styleId="Footer">
    <w:name w:val="footer"/>
    <w:basedOn w:val="Normal"/>
    <w:link w:val="FooterChar"/>
    <w:uiPriority w:val="99"/>
    <w:unhideWhenUsed/>
    <w:rsid w:val="00FC5D2C"/>
    <w:pPr>
      <w:tabs>
        <w:tab w:val="center" w:pos="4680"/>
        <w:tab w:val="right" w:pos="9360"/>
      </w:tabs>
    </w:pPr>
  </w:style>
  <w:style w:type="character" w:customStyle="1" w:styleId="FooterChar">
    <w:name w:val="Footer Char"/>
    <w:basedOn w:val="DefaultParagraphFont"/>
    <w:link w:val="Footer"/>
    <w:uiPriority w:val="99"/>
    <w:rsid w:val="00FC5D2C"/>
    <w:rPr>
      <w:rFonts w:ascii="Arial" w:eastAsia="Times New Roman" w:hAnsi="Arial" w:cs="Times New Roman"/>
      <w:szCs w:val="20"/>
    </w:rPr>
  </w:style>
  <w:style w:type="character" w:styleId="Hyperlink">
    <w:name w:val="Hyperlink"/>
    <w:rsid w:val="00FC5D2C"/>
    <w:rPr>
      <w:color w:val="0000FF"/>
      <w:u w:val="single"/>
    </w:rPr>
  </w:style>
  <w:style w:type="paragraph" w:styleId="ListParagraph">
    <w:name w:val="List Paragraph"/>
    <w:basedOn w:val="Normal"/>
    <w:uiPriority w:val="34"/>
    <w:qFormat/>
    <w:rsid w:val="00FC5D2C"/>
    <w:pPr>
      <w:ind w:left="720"/>
      <w:contextualSpacing/>
    </w:pPr>
  </w:style>
  <w:style w:type="table" w:styleId="TableGrid">
    <w:name w:val="Table Grid"/>
    <w:basedOn w:val="TableNormal"/>
    <w:uiPriority w:val="59"/>
    <w:rsid w:val="00FC5D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39339">
      <w:bodyDiv w:val="1"/>
      <w:marLeft w:val="0"/>
      <w:marRight w:val="0"/>
      <w:marTop w:val="0"/>
      <w:marBottom w:val="0"/>
      <w:divBdr>
        <w:top w:val="none" w:sz="0" w:space="0" w:color="auto"/>
        <w:left w:val="none" w:sz="0" w:space="0" w:color="auto"/>
        <w:bottom w:val="none" w:sz="0" w:space="0" w:color="auto"/>
        <w:right w:val="none" w:sz="0" w:space="0" w:color="auto"/>
      </w:divBdr>
    </w:div>
    <w:div w:id="778184371">
      <w:bodyDiv w:val="1"/>
      <w:marLeft w:val="0"/>
      <w:marRight w:val="0"/>
      <w:marTop w:val="0"/>
      <w:marBottom w:val="0"/>
      <w:divBdr>
        <w:top w:val="none" w:sz="0" w:space="0" w:color="auto"/>
        <w:left w:val="none" w:sz="0" w:space="0" w:color="auto"/>
        <w:bottom w:val="none" w:sz="0" w:space="0" w:color="auto"/>
        <w:right w:val="none" w:sz="0" w:space="0" w:color="auto"/>
      </w:divBdr>
    </w:div>
    <w:div w:id="1491403626">
      <w:bodyDiv w:val="1"/>
      <w:marLeft w:val="0"/>
      <w:marRight w:val="0"/>
      <w:marTop w:val="0"/>
      <w:marBottom w:val="0"/>
      <w:divBdr>
        <w:top w:val="none" w:sz="0" w:space="0" w:color="auto"/>
        <w:left w:val="none" w:sz="0" w:space="0" w:color="auto"/>
        <w:bottom w:val="none" w:sz="0" w:space="0" w:color="auto"/>
        <w:right w:val="none" w:sz="0" w:space="0" w:color="auto"/>
      </w:divBdr>
    </w:div>
    <w:div w:id="201360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B1-720-650-7664,,*01*925328370%23%23*01*" TargetMode="External"/><Relationship Id="rId13" Type="http://schemas.openxmlformats.org/officeDocument/2006/relationships/hyperlink" Target="https://cccs-meetings.webex.com/cccs-meetings/j.php?MTID=m03312ee6efdbad774c79986c52dd7b24" TargetMode="External"/><Relationship Id="rId3" Type="http://schemas.openxmlformats.org/officeDocument/2006/relationships/settings" Target="settings.xml"/><Relationship Id="rId7" Type="http://schemas.openxmlformats.org/officeDocument/2006/relationships/hyperlink" Target="https://cccs-meetings.webex.com/cccs-meetings/j.php?MTID=m3fc970f67783426c7f76e3e448385478" TargetMode="External"/><Relationship Id="rId12" Type="http://schemas.openxmlformats.org/officeDocument/2006/relationships/hyperlink" Target="https://collaborationhelp.cisco.com/article/WBX00002905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ip:925328370@cccs-meetings.webex.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ccs-meetings.webex.com/cccs-meetings/globalcallin.php?serviceType=MC&amp;ED=829910857&amp;tollFree=0" TargetMode="External"/><Relationship Id="rId4" Type="http://schemas.openxmlformats.org/officeDocument/2006/relationships/webSettings" Target="webSettings.xml"/><Relationship Id="rId9" Type="http://schemas.openxmlformats.org/officeDocument/2006/relationships/hyperlink" Target="tel:%2B1-720-650-7664,,*01*925328370%23%23*0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1227</Words>
  <Characters>6997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CCCS-IT Client Services</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Vialpando-Nunez, Victor</dc:creator>
  <cp:keywords/>
  <dc:description/>
  <cp:lastModifiedBy>Mosher, Denise</cp:lastModifiedBy>
  <cp:revision>2</cp:revision>
  <cp:lastPrinted>2019-10-09T22:09:00Z</cp:lastPrinted>
  <dcterms:created xsi:type="dcterms:W3CDTF">2019-11-11T17:36:00Z</dcterms:created>
  <dcterms:modified xsi:type="dcterms:W3CDTF">2019-11-11T17:36:00Z</dcterms:modified>
</cp:coreProperties>
</file>